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A3" w:rsidRDefault="00C94BA3" w:rsidP="00406ADE">
      <w:pPr>
        <w:jc w:val="center"/>
        <w:rPr>
          <w:b/>
          <w:sz w:val="28"/>
          <w:szCs w:val="28"/>
        </w:rPr>
      </w:pPr>
    </w:p>
    <w:p w:rsidR="00406ADE" w:rsidRDefault="00406ADE" w:rsidP="00406ADE">
      <w:pPr>
        <w:jc w:val="center"/>
        <w:rPr>
          <w:b/>
          <w:sz w:val="28"/>
          <w:szCs w:val="28"/>
        </w:rPr>
      </w:pPr>
      <w:r w:rsidRPr="00406ADE">
        <w:rPr>
          <w:b/>
          <w:sz w:val="28"/>
          <w:szCs w:val="28"/>
        </w:rPr>
        <w:t>Griglia di osservazione delle competenze</w:t>
      </w:r>
      <w:r>
        <w:rPr>
          <w:b/>
          <w:sz w:val="28"/>
          <w:szCs w:val="28"/>
        </w:rPr>
        <w:t xml:space="preserve"> 2018/2019</w:t>
      </w:r>
    </w:p>
    <w:p w:rsidR="00406ADE" w:rsidRPr="00C94BA3" w:rsidRDefault="00406ADE" w:rsidP="00406ADE">
      <w:pPr>
        <w:jc w:val="center"/>
        <w:rPr>
          <w:sz w:val="28"/>
          <w:szCs w:val="28"/>
        </w:rPr>
      </w:pPr>
      <w:r>
        <w:rPr>
          <w:b/>
          <w:sz w:val="28"/>
          <w:szCs w:val="28"/>
        </w:rPr>
        <w:t xml:space="preserve">Scuola </w:t>
      </w:r>
      <w:r w:rsidR="00835A9A">
        <w:rPr>
          <w:b/>
          <w:sz w:val="28"/>
          <w:szCs w:val="28"/>
        </w:rPr>
        <w:t xml:space="preserve">Secondaria di I grado </w:t>
      </w:r>
      <w:r w:rsidRPr="00C94BA3">
        <w:rPr>
          <w:sz w:val="28"/>
          <w:szCs w:val="28"/>
        </w:rPr>
        <w:t>……………………………………</w:t>
      </w:r>
    </w:p>
    <w:p w:rsidR="0034054A" w:rsidRDefault="0034054A">
      <w:pPr>
        <w:rPr>
          <w:b/>
          <w:sz w:val="28"/>
          <w:szCs w:val="28"/>
        </w:rPr>
      </w:pPr>
    </w:p>
    <w:p w:rsidR="0034054A" w:rsidRDefault="0034054A">
      <w:pPr>
        <w:rPr>
          <w:b/>
          <w:sz w:val="28"/>
          <w:szCs w:val="28"/>
        </w:rPr>
      </w:pPr>
    </w:p>
    <w:p w:rsidR="00406ADE" w:rsidRPr="00C94BA3" w:rsidRDefault="00406ADE">
      <w:pPr>
        <w:rPr>
          <w:sz w:val="28"/>
          <w:szCs w:val="28"/>
        </w:rPr>
      </w:pPr>
      <w:r>
        <w:rPr>
          <w:b/>
          <w:sz w:val="28"/>
          <w:szCs w:val="28"/>
        </w:rPr>
        <w:t xml:space="preserve">Nome alunno/a </w:t>
      </w:r>
      <w:r w:rsidRPr="00C94BA3">
        <w:rPr>
          <w:sz w:val="28"/>
          <w:szCs w:val="28"/>
        </w:rPr>
        <w:t xml:space="preserve">………………………………………………………………………. </w:t>
      </w:r>
      <w:r w:rsidR="00C94BA3">
        <w:rPr>
          <w:b/>
          <w:sz w:val="28"/>
          <w:szCs w:val="28"/>
        </w:rPr>
        <w:t xml:space="preserve">   </w:t>
      </w:r>
      <w:r w:rsidR="00C94BA3">
        <w:rPr>
          <w:b/>
          <w:sz w:val="28"/>
          <w:szCs w:val="28"/>
        </w:rPr>
        <w:tab/>
      </w:r>
      <w:r w:rsidR="00A05072">
        <w:rPr>
          <w:b/>
          <w:sz w:val="28"/>
          <w:szCs w:val="28"/>
        </w:rPr>
        <w:tab/>
      </w:r>
      <w:r w:rsidR="00A05072">
        <w:rPr>
          <w:b/>
          <w:sz w:val="28"/>
          <w:szCs w:val="28"/>
        </w:rPr>
        <w:tab/>
      </w:r>
      <w:r w:rsidR="00A05072">
        <w:rPr>
          <w:b/>
          <w:sz w:val="28"/>
          <w:szCs w:val="28"/>
        </w:rPr>
        <w:tab/>
      </w:r>
      <w:r w:rsidR="00A05072">
        <w:rPr>
          <w:b/>
          <w:sz w:val="28"/>
          <w:szCs w:val="28"/>
        </w:rPr>
        <w:tab/>
      </w:r>
      <w:r>
        <w:rPr>
          <w:b/>
          <w:sz w:val="28"/>
          <w:szCs w:val="28"/>
        </w:rPr>
        <w:t>Classe</w:t>
      </w:r>
      <w:r w:rsidRPr="00C94BA3">
        <w:rPr>
          <w:sz w:val="28"/>
          <w:szCs w:val="28"/>
        </w:rPr>
        <w:t>:</w:t>
      </w:r>
      <w:r w:rsidR="008C5FF9">
        <w:rPr>
          <w:sz w:val="28"/>
          <w:szCs w:val="28"/>
        </w:rPr>
        <w:t xml:space="preserve"> </w:t>
      </w:r>
      <w:r w:rsidRPr="00C94BA3">
        <w:rPr>
          <w:sz w:val="28"/>
          <w:szCs w:val="28"/>
        </w:rPr>
        <w:t>………</w:t>
      </w:r>
      <w:r w:rsidR="00C94BA3" w:rsidRPr="00C94BA3">
        <w:rPr>
          <w:sz w:val="28"/>
          <w:szCs w:val="28"/>
        </w:rPr>
        <w:t>…</w:t>
      </w:r>
      <w:r w:rsidR="00A05072">
        <w:rPr>
          <w:sz w:val="28"/>
          <w:szCs w:val="28"/>
        </w:rPr>
        <w:t>………………………</w:t>
      </w:r>
    </w:p>
    <w:p w:rsidR="0034054A" w:rsidRDefault="0034054A"/>
    <w:p w:rsidR="00AB654F" w:rsidRDefault="00AB654F">
      <w:r>
        <w:t>Nome docente</w:t>
      </w:r>
      <w:r w:rsidR="009E45AC">
        <w:t>/ consiglio di classe</w:t>
      </w:r>
      <w:r>
        <w:t>: ………………………………………………</w:t>
      </w:r>
      <w:r w:rsidR="009E45AC">
        <w:t>……..</w:t>
      </w:r>
      <w:r>
        <w:t xml:space="preserve">                         </w:t>
      </w:r>
      <w:r w:rsidR="00A05072">
        <w:tab/>
      </w:r>
      <w:r w:rsidR="00A05072">
        <w:tab/>
      </w:r>
      <w:r w:rsidR="00A05072">
        <w:tab/>
      </w:r>
      <w:r w:rsidR="00A05072">
        <w:tab/>
      </w:r>
      <w:r w:rsidR="00A05072">
        <w:tab/>
      </w:r>
      <w:r>
        <w:t>Data rilevazione:</w:t>
      </w:r>
      <w:r w:rsidR="008C5FF9">
        <w:t xml:space="preserve"> </w:t>
      </w:r>
      <w:r w:rsidR="00A05072">
        <w:t>……………………………….</w:t>
      </w:r>
    </w:p>
    <w:p w:rsidR="009E45AC" w:rsidRDefault="009E45AC"/>
    <w:p w:rsidR="0034054A" w:rsidRDefault="0034054A"/>
    <w:p w:rsidR="0034054A" w:rsidRPr="003A11E3" w:rsidRDefault="00AB654F">
      <w:pPr>
        <w:rPr>
          <w:b/>
        </w:rPr>
      </w:pPr>
      <w:r w:rsidRPr="003A11E3">
        <w:rPr>
          <w:b/>
        </w:rPr>
        <w:t xml:space="preserve"> (da utilizzare per la sintesi del docente e per la sintesi del consiglio di classe)</w:t>
      </w:r>
    </w:p>
    <w:p w:rsidR="00FF58C9" w:rsidRDefault="00FF58C9" w:rsidP="00FF58C9">
      <w:pPr>
        <w:rPr>
          <w:b/>
          <w:color w:val="7030A0"/>
          <w:sz w:val="18"/>
          <w:szCs w:val="18"/>
          <w:highlight w:val="yellow"/>
        </w:rPr>
      </w:pPr>
    </w:p>
    <w:p w:rsidR="00AF7A01" w:rsidRDefault="00AF7A01">
      <w:pPr>
        <w:rPr>
          <w:b/>
          <w:color w:val="7030A0"/>
          <w:sz w:val="18"/>
          <w:szCs w:val="18"/>
          <w:highlight w:val="yellow"/>
        </w:rPr>
      </w:pPr>
      <w:r>
        <w:rPr>
          <w:b/>
          <w:color w:val="7030A0"/>
          <w:sz w:val="18"/>
          <w:szCs w:val="18"/>
          <w:highlight w:val="yellow"/>
        </w:rPr>
        <w:br w:type="page"/>
      </w:r>
    </w:p>
    <w:tbl>
      <w:tblPr>
        <w:tblStyle w:val="Grigliatabella"/>
        <w:tblW w:w="14879" w:type="dxa"/>
        <w:tblLayout w:type="fixed"/>
        <w:tblLook w:val="04A0" w:firstRow="1" w:lastRow="0" w:firstColumn="1" w:lastColumn="0" w:noHBand="0" w:noVBand="1"/>
      </w:tblPr>
      <w:tblGrid>
        <w:gridCol w:w="704"/>
        <w:gridCol w:w="1134"/>
        <w:gridCol w:w="567"/>
        <w:gridCol w:w="1701"/>
        <w:gridCol w:w="10064"/>
        <w:gridCol w:w="709"/>
      </w:tblGrid>
      <w:tr w:rsidR="009F20A7" w:rsidTr="008C5FF9">
        <w:tc>
          <w:tcPr>
            <w:tcW w:w="1838" w:type="dxa"/>
            <w:gridSpan w:val="2"/>
            <w:vAlign w:val="center"/>
          </w:tcPr>
          <w:p w:rsidR="009F20A7" w:rsidRDefault="009F20A7" w:rsidP="009F20A7">
            <w:pPr>
              <w:rPr>
                <w:b/>
              </w:rPr>
            </w:pPr>
            <w:r w:rsidRPr="00406ADE">
              <w:rPr>
                <w:b/>
              </w:rPr>
              <w:lastRenderedPageBreak/>
              <w:t>Competenza</w:t>
            </w:r>
          </w:p>
          <w:p w:rsidR="00A05072" w:rsidRPr="00A05072" w:rsidRDefault="00A05072" w:rsidP="00A05072">
            <w:pPr>
              <w:rPr>
                <w:sz w:val="18"/>
                <w:szCs w:val="18"/>
              </w:rPr>
            </w:pPr>
            <w:r w:rsidRPr="00A05072">
              <w:rPr>
                <w:sz w:val="18"/>
                <w:szCs w:val="18"/>
              </w:rPr>
              <w:t>D.M. 3/10/2017, n. 742,</w:t>
            </w: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9F20A7" w:rsidRPr="006E032F" w:rsidRDefault="009F20A7" w:rsidP="009F1DCC">
            <w:pPr>
              <w:rPr>
                <w:b/>
                <w:color w:val="FF0000"/>
              </w:rPr>
            </w:pPr>
            <w:r w:rsidRPr="006E032F">
              <w:rPr>
                <w:b/>
              </w:rPr>
              <w:t>Indicatori</w:t>
            </w:r>
          </w:p>
        </w:tc>
        <w:tc>
          <w:tcPr>
            <w:tcW w:w="10064" w:type="dxa"/>
            <w:tcBorders>
              <w:top w:val="single" w:sz="2" w:space="0" w:color="auto"/>
              <w:left w:val="single" w:sz="2" w:space="0" w:color="auto"/>
              <w:bottom w:val="single" w:sz="2" w:space="0" w:color="auto"/>
              <w:right w:val="single" w:sz="2" w:space="0" w:color="auto"/>
            </w:tcBorders>
            <w:vAlign w:val="center"/>
          </w:tcPr>
          <w:p w:rsidR="009F20A7" w:rsidRPr="006E032F" w:rsidRDefault="009F20A7" w:rsidP="009F20A7">
            <w:pPr>
              <w:rPr>
                <w:b/>
              </w:rPr>
            </w:pPr>
            <w:r w:rsidRPr="006E032F">
              <w:rPr>
                <w:b/>
              </w:rPr>
              <w:t>Descrittori/livelli</w:t>
            </w:r>
          </w:p>
        </w:tc>
        <w:tc>
          <w:tcPr>
            <w:tcW w:w="709" w:type="dxa"/>
            <w:vAlign w:val="center"/>
          </w:tcPr>
          <w:p w:rsidR="009F20A7" w:rsidRPr="005034F9" w:rsidRDefault="009F20A7" w:rsidP="009F1DCC">
            <w:pPr>
              <w:rPr>
                <w:sz w:val="18"/>
                <w:szCs w:val="18"/>
              </w:rPr>
            </w:pPr>
            <w:r w:rsidRPr="005034F9">
              <w:rPr>
                <w:sz w:val="18"/>
                <w:szCs w:val="18"/>
              </w:rPr>
              <w:t>L</w:t>
            </w:r>
            <w:r>
              <w:rPr>
                <w:sz w:val="18"/>
                <w:szCs w:val="18"/>
              </w:rPr>
              <w:t>ivello</w:t>
            </w:r>
          </w:p>
        </w:tc>
      </w:tr>
      <w:tr w:rsidR="009F20A7" w:rsidTr="008C5FF9">
        <w:trPr>
          <w:trHeight w:val="567"/>
        </w:trPr>
        <w:tc>
          <w:tcPr>
            <w:tcW w:w="1838" w:type="dxa"/>
            <w:gridSpan w:val="2"/>
            <w:vMerge w:val="restart"/>
          </w:tcPr>
          <w:p w:rsidR="009F20A7" w:rsidRDefault="009F20A7" w:rsidP="00A05072">
            <w:pPr>
              <w:rPr>
                <w:b/>
              </w:rPr>
            </w:pPr>
            <w:r w:rsidRPr="00A05072">
              <w:rPr>
                <w:b/>
              </w:rPr>
              <w:t>Comunicazione nella madrelingua o lingua di istruzione</w:t>
            </w:r>
          </w:p>
          <w:p w:rsidR="00A05072" w:rsidRPr="00A05072" w:rsidRDefault="00A05072" w:rsidP="00A05072">
            <w:pPr>
              <w:rPr>
                <w:b/>
              </w:rPr>
            </w:pPr>
          </w:p>
          <w:p w:rsidR="00A219DE" w:rsidRDefault="00A219DE" w:rsidP="00A05072">
            <w:pPr>
              <w:rPr>
                <w:i/>
                <w:color w:val="0070C0"/>
                <w:sz w:val="18"/>
                <w:szCs w:val="18"/>
              </w:rPr>
            </w:pPr>
            <w:r w:rsidRPr="00A05072">
              <w:rPr>
                <w:i/>
                <w:color w:val="0070C0"/>
                <w:sz w:val="18"/>
                <w:szCs w:val="18"/>
              </w:rPr>
              <w:t>Ha una padronanza della lingua italiana tale da consentirgli di comprendere enunciati, di raccontare le proprie esperienze e di adottare un registro linguistico appropriato alle diverse situazioni</w:t>
            </w:r>
          </w:p>
          <w:p w:rsidR="00FF58C9" w:rsidRDefault="00FF58C9" w:rsidP="00A05072">
            <w:pPr>
              <w:rPr>
                <w:i/>
                <w:color w:val="0070C0"/>
                <w:sz w:val="18"/>
                <w:szCs w:val="18"/>
              </w:rPr>
            </w:pPr>
          </w:p>
          <w:p w:rsidR="00FF58C9" w:rsidRPr="004F031E" w:rsidRDefault="00FF58C9" w:rsidP="00FF58C9">
            <w:pPr>
              <w:rPr>
                <w:b/>
                <w:color w:val="7030A0"/>
              </w:rPr>
            </w:pPr>
            <w:r>
              <w:rPr>
                <w:b/>
                <w:color w:val="7030A0"/>
              </w:rPr>
              <w:t>(</w:t>
            </w:r>
            <w:r w:rsidRPr="004F031E">
              <w:rPr>
                <w:b/>
                <w:color w:val="7030A0"/>
              </w:rPr>
              <w:t>Comunicare</w:t>
            </w:r>
          </w:p>
          <w:p w:rsidR="00FF58C9" w:rsidRPr="00A05072" w:rsidRDefault="00FF58C9" w:rsidP="00FF58C9">
            <w:pPr>
              <w:rPr>
                <w:i/>
                <w:sz w:val="18"/>
                <w:szCs w:val="18"/>
              </w:rPr>
            </w:pPr>
            <w:r w:rsidRPr="004F031E">
              <w:rPr>
                <w:b/>
                <w:color w:val="7030A0"/>
              </w:rPr>
              <w:t>comprendere e rappresentare</w:t>
            </w:r>
            <w:r>
              <w:rPr>
                <w:b/>
                <w:color w:val="7030A0"/>
              </w:rPr>
              <w:t>)</w:t>
            </w:r>
          </w:p>
        </w:tc>
        <w:tc>
          <w:tcPr>
            <w:tcW w:w="2268" w:type="dxa"/>
            <w:gridSpan w:val="2"/>
            <w:vMerge w:val="restart"/>
            <w:shd w:val="clear" w:color="auto" w:fill="DEEAF6" w:themeFill="accent1" w:themeFillTint="33"/>
          </w:tcPr>
          <w:p w:rsidR="009F20A7" w:rsidRPr="009F20A7" w:rsidRDefault="009F20A7" w:rsidP="009F20A7">
            <w:pPr>
              <w:autoSpaceDE w:val="0"/>
              <w:autoSpaceDN w:val="0"/>
              <w:adjustRightInd w:val="0"/>
              <w:rPr>
                <w:rFonts w:cstheme="minorHAnsi"/>
                <w:b/>
              </w:rPr>
            </w:pPr>
            <w:r w:rsidRPr="009F20A7">
              <w:rPr>
                <w:rFonts w:cstheme="minorHAnsi"/>
                <w:b/>
              </w:rPr>
              <w:t>Comprendere il contenuto di testi ascoltati riconoscendone la funzione e individuandone gli elementi essenziali e il senso globale</w:t>
            </w:r>
          </w:p>
        </w:tc>
        <w:tc>
          <w:tcPr>
            <w:tcW w:w="10064" w:type="dxa"/>
            <w:shd w:val="clear" w:color="auto" w:fill="DEEAF6" w:themeFill="accent1" w:themeFillTint="33"/>
            <w:vAlign w:val="center"/>
          </w:tcPr>
          <w:p w:rsidR="009F20A7" w:rsidRPr="009432DF" w:rsidRDefault="009F20A7" w:rsidP="009F20A7">
            <w:r w:rsidRPr="009432DF">
              <w:t>Comprende autonomamente i testi ascoltati nella loro globalità, aggiungendoli/ascrivendoli all’interno del sistema di comunicazione e inserendoli in un proprio sistema di conoscenze.</w:t>
            </w:r>
          </w:p>
        </w:tc>
        <w:tc>
          <w:tcPr>
            <w:tcW w:w="709" w:type="dxa"/>
            <w:shd w:val="clear" w:color="auto" w:fill="DEEAF6" w:themeFill="accent1" w:themeFillTint="33"/>
            <w:vAlign w:val="center"/>
          </w:tcPr>
          <w:p w:rsidR="009F20A7" w:rsidRDefault="009F20A7" w:rsidP="009F20A7">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DEEAF6" w:themeFill="accent1" w:themeFillTint="33"/>
          </w:tcPr>
          <w:p w:rsidR="009F20A7" w:rsidRPr="00851F8E" w:rsidRDefault="009F20A7" w:rsidP="009F20A7">
            <w:pPr>
              <w:rPr>
                <w:rFonts w:cstheme="minorHAnsi"/>
              </w:rPr>
            </w:pPr>
          </w:p>
        </w:tc>
        <w:tc>
          <w:tcPr>
            <w:tcW w:w="10064" w:type="dxa"/>
            <w:shd w:val="clear" w:color="auto" w:fill="DEEAF6" w:themeFill="accent1" w:themeFillTint="33"/>
            <w:vAlign w:val="center"/>
          </w:tcPr>
          <w:p w:rsidR="009F20A7" w:rsidRPr="009432DF" w:rsidRDefault="009F20A7" w:rsidP="009F20A7">
            <w:r w:rsidRPr="009432DF">
              <w:t>Applica con sicurezza le strategie utili alla comprensione del testo.</w:t>
            </w:r>
          </w:p>
        </w:tc>
        <w:tc>
          <w:tcPr>
            <w:tcW w:w="709" w:type="dxa"/>
            <w:shd w:val="clear" w:color="auto" w:fill="DEEAF6" w:themeFill="accent1" w:themeFillTint="33"/>
            <w:vAlign w:val="center"/>
          </w:tcPr>
          <w:p w:rsidR="009F20A7" w:rsidRDefault="009F20A7" w:rsidP="00A05072">
            <w:pPr>
              <w:pStyle w:val="Paragrafoelenco"/>
              <w:numPr>
                <w:ilvl w:val="0"/>
                <w:numId w:val="1"/>
              </w:numPr>
            </w:pPr>
            <w:r>
              <w:t>B</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DEEAF6" w:themeFill="accent1" w:themeFillTint="33"/>
          </w:tcPr>
          <w:p w:rsidR="009F20A7" w:rsidRPr="00851F8E" w:rsidRDefault="009F20A7" w:rsidP="009F20A7">
            <w:pPr>
              <w:autoSpaceDE w:val="0"/>
              <w:autoSpaceDN w:val="0"/>
              <w:adjustRightInd w:val="0"/>
              <w:rPr>
                <w:rFonts w:cstheme="minorHAnsi"/>
                <w:bCs/>
              </w:rPr>
            </w:pPr>
          </w:p>
        </w:tc>
        <w:tc>
          <w:tcPr>
            <w:tcW w:w="10064" w:type="dxa"/>
            <w:shd w:val="clear" w:color="auto" w:fill="DEEAF6" w:themeFill="accent1" w:themeFillTint="33"/>
            <w:vAlign w:val="center"/>
          </w:tcPr>
          <w:p w:rsidR="009F20A7" w:rsidRPr="009432DF" w:rsidRDefault="009F20A7" w:rsidP="009F20A7">
            <w:r w:rsidRPr="009432DF">
              <w:t>Comprende autonomamente i testi ascoltati nella loro globalità, aggiungendoli/ascrivendoli all’interno del sistema di comunicazione.</w:t>
            </w:r>
          </w:p>
        </w:tc>
        <w:tc>
          <w:tcPr>
            <w:tcW w:w="709" w:type="dxa"/>
            <w:shd w:val="clear" w:color="auto" w:fill="DEEAF6" w:themeFill="accent1" w:themeFillTint="33"/>
            <w:vAlign w:val="center"/>
          </w:tcPr>
          <w:p w:rsidR="009F20A7" w:rsidRDefault="009F20A7" w:rsidP="00A05072">
            <w:pPr>
              <w:pStyle w:val="Paragrafoelenco"/>
              <w:numPr>
                <w:ilvl w:val="0"/>
                <w:numId w:val="1"/>
              </w:numPr>
            </w:pPr>
            <w:r>
              <w:t>C</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DEEAF6" w:themeFill="accent1" w:themeFillTint="33"/>
          </w:tcPr>
          <w:p w:rsidR="009F20A7" w:rsidRPr="00851F8E" w:rsidRDefault="009F20A7" w:rsidP="009F20A7">
            <w:pPr>
              <w:autoSpaceDE w:val="0"/>
              <w:autoSpaceDN w:val="0"/>
              <w:adjustRightInd w:val="0"/>
              <w:rPr>
                <w:rFonts w:cstheme="minorHAnsi"/>
                <w:bCs/>
              </w:rPr>
            </w:pPr>
          </w:p>
        </w:tc>
        <w:tc>
          <w:tcPr>
            <w:tcW w:w="10064" w:type="dxa"/>
            <w:shd w:val="clear" w:color="auto" w:fill="DEEAF6" w:themeFill="accent1" w:themeFillTint="33"/>
            <w:vAlign w:val="center"/>
          </w:tcPr>
          <w:p w:rsidR="009F20A7" w:rsidRPr="009432DF" w:rsidRDefault="009F20A7" w:rsidP="009F20A7">
            <w:r w:rsidRPr="009432DF">
              <w:t>Applica strategie utili alla comprensione del testo.</w:t>
            </w:r>
          </w:p>
        </w:tc>
        <w:tc>
          <w:tcPr>
            <w:tcW w:w="709" w:type="dxa"/>
            <w:shd w:val="clear" w:color="auto" w:fill="DEEAF6" w:themeFill="accent1" w:themeFillTint="33"/>
            <w:vAlign w:val="center"/>
          </w:tcPr>
          <w:p w:rsidR="009F20A7" w:rsidRDefault="009F20A7" w:rsidP="00A05072">
            <w:pPr>
              <w:pStyle w:val="Paragrafoelenco"/>
              <w:numPr>
                <w:ilvl w:val="0"/>
                <w:numId w:val="1"/>
              </w:numPr>
            </w:pPr>
            <w:r>
              <w:t>D</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val="restart"/>
          </w:tcPr>
          <w:p w:rsidR="009F20A7" w:rsidRPr="00851F8E" w:rsidRDefault="009F20A7" w:rsidP="009F20A7">
            <w:pPr>
              <w:autoSpaceDE w:val="0"/>
              <w:autoSpaceDN w:val="0"/>
              <w:adjustRightInd w:val="0"/>
              <w:rPr>
                <w:rFonts w:cstheme="minorHAnsi"/>
                <w:bCs/>
              </w:rPr>
            </w:pPr>
            <w:r w:rsidRPr="009F20A7">
              <w:rPr>
                <w:rFonts w:cstheme="minorHAnsi"/>
                <w:b/>
                <w:bCs/>
              </w:rPr>
              <w:t>Partecipare e intervenire in conversazioni e discussioni. Esporre con coerenza e chiarezza espositiva contenuti di diverso genere</w:t>
            </w:r>
            <w:r w:rsidRPr="009F20A7">
              <w:rPr>
                <w:rFonts w:cstheme="minorHAnsi"/>
                <w:bCs/>
              </w:rPr>
              <w:t>.</w:t>
            </w:r>
          </w:p>
        </w:tc>
        <w:tc>
          <w:tcPr>
            <w:tcW w:w="10064" w:type="dxa"/>
            <w:tcBorders>
              <w:top w:val="single" w:sz="2" w:space="0" w:color="auto"/>
              <w:left w:val="single" w:sz="2" w:space="0" w:color="auto"/>
              <w:bottom w:val="single" w:sz="2" w:space="0" w:color="auto"/>
              <w:right w:val="single" w:sz="2" w:space="0" w:color="auto"/>
            </w:tcBorders>
            <w:vAlign w:val="center"/>
          </w:tcPr>
          <w:p w:rsidR="009F20A7" w:rsidRDefault="009F20A7" w:rsidP="009F20A7">
            <w:r>
              <w:t>Interagisce in modo efficace in diverse situazioni comunicative, attraverso modalità dialogiche sempre rispettose delle idee altrui.</w:t>
            </w:r>
          </w:p>
          <w:p w:rsidR="009F20A7" w:rsidRDefault="009F20A7" w:rsidP="009F20A7">
            <w:r>
              <w:t>Espone oralmente argomenti di studio e di ricerca, in modo completo e coerente, anche avvalendosi di supporti specifici (schemi, mappe, presentazioni al computer...)</w:t>
            </w:r>
          </w:p>
        </w:tc>
        <w:tc>
          <w:tcPr>
            <w:tcW w:w="709" w:type="dxa"/>
            <w:shd w:val="clear" w:color="auto" w:fill="FFFFFF" w:themeFill="background1"/>
            <w:vAlign w:val="center"/>
          </w:tcPr>
          <w:p w:rsidR="009F20A7" w:rsidRDefault="009F20A7" w:rsidP="009F20A7">
            <w:pPr>
              <w:pStyle w:val="Paragrafoelenco"/>
              <w:numPr>
                <w:ilvl w:val="0"/>
                <w:numId w:val="1"/>
              </w:numPr>
            </w:pPr>
            <w:r>
              <w:t>A</w:t>
            </w:r>
          </w:p>
          <w:p w:rsidR="009F20A7" w:rsidRDefault="009F20A7" w:rsidP="009F20A7"/>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tcPr>
          <w:p w:rsidR="009F20A7" w:rsidRPr="00851F8E" w:rsidRDefault="009F20A7" w:rsidP="009F20A7">
            <w:pPr>
              <w:autoSpaceDE w:val="0"/>
              <w:autoSpaceDN w:val="0"/>
              <w:adjustRightInd w:val="0"/>
              <w:rPr>
                <w:rFonts w:cstheme="minorHAnsi"/>
                <w:bCs/>
              </w:rPr>
            </w:pPr>
          </w:p>
        </w:tc>
        <w:tc>
          <w:tcPr>
            <w:tcW w:w="10064" w:type="dxa"/>
            <w:tcBorders>
              <w:top w:val="single" w:sz="2" w:space="0" w:color="auto"/>
              <w:left w:val="single" w:sz="2" w:space="0" w:color="auto"/>
              <w:bottom w:val="single" w:sz="2" w:space="0" w:color="auto"/>
              <w:right w:val="single" w:sz="2" w:space="0" w:color="auto"/>
            </w:tcBorders>
            <w:vAlign w:val="center"/>
          </w:tcPr>
          <w:p w:rsidR="009F20A7" w:rsidRDefault="009F20A7" w:rsidP="009F20A7">
            <w:r>
              <w:t>Interagisce in modo efficace in diverse situazioni comunicative, esprimendo il proprio parere.</w:t>
            </w:r>
          </w:p>
          <w:p w:rsidR="009F20A7" w:rsidRDefault="009F20A7" w:rsidP="009F20A7">
            <w:r>
              <w:t>Espone oralmente argomenti di studio e di ricerca, in modo completo e coerente.</w:t>
            </w:r>
          </w:p>
        </w:tc>
        <w:tc>
          <w:tcPr>
            <w:tcW w:w="709" w:type="dxa"/>
            <w:shd w:val="clear" w:color="auto" w:fill="FFFFFF" w:themeFill="background1"/>
            <w:vAlign w:val="center"/>
          </w:tcPr>
          <w:p w:rsidR="009F20A7" w:rsidRDefault="009F20A7" w:rsidP="009F20A7">
            <w:pPr>
              <w:pStyle w:val="Paragrafoelenco"/>
              <w:numPr>
                <w:ilvl w:val="0"/>
                <w:numId w:val="1"/>
              </w:numPr>
            </w:pPr>
            <w:r>
              <w:t>B</w:t>
            </w:r>
          </w:p>
          <w:p w:rsidR="009F20A7" w:rsidRDefault="009F20A7" w:rsidP="009F20A7"/>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tcPr>
          <w:p w:rsidR="009F20A7" w:rsidRPr="00851F8E" w:rsidRDefault="009F20A7" w:rsidP="009F20A7">
            <w:pPr>
              <w:autoSpaceDE w:val="0"/>
              <w:autoSpaceDN w:val="0"/>
              <w:adjustRightInd w:val="0"/>
              <w:rPr>
                <w:rFonts w:cstheme="minorHAnsi"/>
                <w:bCs/>
              </w:rPr>
            </w:pPr>
          </w:p>
        </w:tc>
        <w:tc>
          <w:tcPr>
            <w:tcW w:w="10064" w:type="dxa"/>
            <w:tcBorders>
              <w:top w:val="single" w:sz="2" w:space="0" w:color="auto"/>
              <w:left w:val="single" w:sz="2" w:space="0" w:color="auto"/>
              <w:bottom w:val="single" w:sz="2" w:space="0" w:color="auto"/>
              <w:right w:val="single" w:sz="2" w:space="0" w:color="auto"/>
            </w:tcBorders>
            <w:vAlign w:val="center"/>
          </w:tcPr>
          <w:p w:rsidR="009F20A7" w:rsidRDefault="009F20A7" w:rsidP="009F20A7">
            <w:r>
              <w:t>In una discussione coglie le idee espresse da altri e interviene in maniera pertinente.</w:t>
            </w:r>
          </w:p>
          <w:p w:rsidR="009F20A7" w:rsidRDefault="009F20A7" w:rsidP="009F20A7">
            <w:r>
              <w:t>Riferisce esperienze personali o argomenti di studio, organizzando il discorso in modo essenziale e chiaro, rispettando l’ordine cronologico e logico.</w:t>
            </w:r>
          </w:p>
        </w:tc>
        <w:tc>
          <w:tcPr>
            <w:tcW w:w="709" w:type="dxa"/>
            <w:shd w:val="clear" w:color="auto" w:fill="FFFFFF" w:themeFill="background1"/>
            <w:vAlign w:val="center"/>
          </w:tcPr>
          <w:p w:rsidR="009F20A7" w:rsidRDefault="009F20A7" w:rsidP="009F20A7">
            <w:pPr>
              <w:pStyle w:val="Paragrafoelenco"/>
              <w:numPr>
                <w:ilvl w:val="0"/>
                <w:numId w:val="1"/>
              </w:numPr>
            </w:pPr>
            <w:r>
              <w:t>C</w:t>
            </w:r>
          </w:p>
          <w:p w:rsidR="009F20A7" w:rsidRDefault="009F20A7" w:rsidP="009F20A7"/>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tcPr>
          <w:p w:rsidR="009F20A7" w:rsidRPr="00851F8E" w:rsidRDefault="009F20A7" w:rsidP="009F20A7">
            <w:pPr>
              <w:autoSpaceDE w:val="0"/>
              <w:autoSpaceDN w:val="0"/>
              <w:adjustRightInd w:val="0"/>
              <w:rPr>
                <w:rFonts w:cstheme="minorHAnsi"/>
                <w:bCs/>
              </w:rPr>
            </w:pPr>
          </w:p>
        </w:tc>
        <w:tc>
          <w:tcPr>
            <w:tcW w:w="10064" w:type="dxa"/>
            <w:tcBorders>
              <w:top w:val="single" w:sz="2" w:space="0" w:color="auto"/>
              <w:left w:val="single" w:sz="2" w:space="0" w:color="auto"/>
              <w:bottom w:val="single" w:sz="2" w:space="0" w:color="auto"/>
              <w:right w:val="single" w:sz="2" w:space="0" w:color="auto"/>
            </w:tcBorders>
            <w:vAlign w:val="center"/>
          </w:tcPr>
          <w:p w:rsidR="009F20A7" w:rsidRDefault="009F20A7" w:rsidP="009F20A7">
            <w:r>
              <w:t>Interviene nella conversazione con un semplice contributo pertinente.</w:t>
            </w:r>
          </w:p>
          <w:p w:rsidR="009F20A7" w:rsidRDefault="009F20A7" w:rsidP="009F20A7">
            <w:r>
              <w:t>Riferisce in modo comprensibile un’esperienza o i contenuti di un semplice testo, anche con domande guida.</w:t>
            </w:r>
          </w:p>
        </w:tc>
        <w:tc>
          <w:tcPr>
            <w:tcW w:w="709" w:type="dxa"/>
            <w:shd w:val="clear" w:color="auto" w:fill="FFFFFF" w:themeFill="background1"/>
            <w:vAlign w:val="center"/>
          </w:tcPr>
          <w:p w:rsidR="009F20A7" w:rsidRDefault="009F20A7" w:rsidP="009F20A7">
            <w:pPr>
              <w:pStyle w:val="Paragrafoelenco"/>
              <w:numPr>
                <w:ilvl w:val="0"/>
                <w:numId w:val="1"/>
              </w:numPr>
            </w:pPr>
            <w:r>
              <w:t>D</w:t>
            </w:r>
          </w:p>
          <w:p w:rsidR="009F20A7" w:rsidRDefault="009F20A7" w:rsidP="009F20A7"/>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val="restart"/>
            <w:shd w:val="clear" w:color="auto" w:fill="DEEAF6" w:themeFill="accent1" w:themeFillTint="33"/>
          </w:tcPr>
          <w:p w:rsidR="009F20A7" w:rsidRPr="009F20A7" w:rsidRDefault="009F20A7" w:rsidP="009F20A7">
            <w:pPr>
              <w:autoSpaceDE w:val="0"/>
              <w:autoSpaceDN w:val="0"/>
              <w:adjustRightInd w:val="0"/>
              <w:rPr>
                <w:rFonts w:cstheme="minorHAnsi"/>
                <w:b/>
                <w:bCs/>
              </w:rPr>
            </w:pPr>
            <w:r w:rsidRPr="009F20A7">
              <w:rPr>
                <w:rFonts w:cstheme="minorHAnsi"/>
                <w:b/>
                <w:bCs/>
              </w:rPr>
              <w:t>Scrivere correttamente testi di vario tipo.</w:t>
            </w:r>
          </w:p>
          <w:p w:rsidR="009F20A7" w:rsidRPr="00851F8E" w:rsidRDefault="009F20A7" w:rsidP="009F20A7">
            <w:pPr>
              <w:autoSpaceDE w:val="0"/>
              <w:autoSpaceDN w:val="0"/>
              <w:adjustRightInd w:val="0"/>
              <w:rPr>
                <w:rFonts w:cstheme="minorHAnsi"/>
                <w:bCs/>
              </w:rPr>
            </w:pPr>
          </w:p>
          <w:p w:rsidR="009F20A7" w:rsidRPr="00851F8E" w:rsidRDefault="009F20A7" w:rsidP="009F20A7">
            <w:pPr>
              <w:autoSpaceDE w:val="0"/>
              <w:autoSpaceDN w:val="0"/>
              <w:adjustRightInd w:val="0"/>
              <w:rPr>
                <w:rFonts w:cstheme="minorHAnsi"/>
                <w:bCs/>
              </w:rPr>
            </w:pPr>
          </w:p>
          <w:p w:rsidR="009F20A7" w:rsidRPr="00851F8E" w:rsidRDefault="009F20A7" w:rsidP="009F20A7">
            <w:pPr>
              <w:autoSpaceDE w:val="0"/>
              <w:autoSpaceDN w:val="0"/>
              <w:adjustRightInd w:val="0"/>
              <w:rPr>
                <w:rFonts w:cstheme="minorHAnsi"/>
                <w:bCs/>
              </w:rPr>
            </w:pPr>
          </w:p>
          <w:p w:rsidR="009F20A7" w:rsidRPr="00851F8E" w:rsidRDefault="009F20A7" w:rsidP="009F20A7">
            <w:pPr>
              <w:autoSpaceDE w:val="0"/>
              <w:autoSpaceDN w:val="0"/>
              <w:adjustRightInd w:val="0"/>
              <w:rPr>
                <w:rFonts w:cstheme="minorHAnsi"/>
                <w:bCs/>
              </w:rPr>
            </w:pPr>
          </w:p>
          <w:p w:rsidR="009F20A7" w:rsidRPr="00851F8E" w:rsidRDefault="009F20A7" w:rsidP="009F20A7">
            <w:pPr>
              <w:autoSpaceDE w:val="0"/>
              <w:autoSpaceDN w:val="0"/>
              <w:adjustRightInd w:val="0"/>
              <w:rPr>
                <w:rFonts w:cstheme="minorHAnsi"/>
                <w:bCs/>
              </w:rPr>
            </w:pPr>
          </w:p>
        </w:tc>
        <w:tc>
          <w:tcPr>
            <w:tcW w:w="100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20A7" w:rsidRDefault="009F20A7" w:rsidP="009F20A7">
            <w:r>
              <w:t>Scrive testi di vario tipo, corretti dal punto di vista morfosintattico, lessicale e ortografico.</w:t>
            </w:r>
          </w:p>
        </w:tc>
        <w:tc>
          <w:tcPr>
            <w:tcW w:w="709" w:type="dxa"/>
            <w:shd w:val="clear" w:color="auto" w:fill="DEEAF6" w:themeFill="accent1" w:themeFillTint="33"/>
            <w:vAlign w:val="center"/>
          </w:tcPr>
          <w:p w:rsidR="009F20A7" w:rsidRDefault="009F20A7" w:rsidP="00A05072">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DEEAF6" w:themeFill="accent1" w:themeFillTint="33"/>
          </w:tcPr>
          <w:p w:rsidR="009F20A7" w:rsidRPr="00851F8E" w:rsidRDefault="009F20A7" w:rsidP="009F20A7">
            <w:pPr>
              <w:autoSpaceDE w:val="0"/>
              <w:autoSpaceDN w:val="0"/>
              <w:adjustRightInd w:val="0"/>
              <w:rPr>
                <w:rFonts w:cstheme="minorHAnsi"/>
                <w:bCs/>
              </w:rPr>
            </w:pPr>
          </w:p>
        </w:tc>
        <w:tc>
          <w:tcPr>
            <w:tcW w:w="100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20A7" w:rsidRDefault="009F20A7" w:rsidP="009F20A7">
            <w:r>
              <w:t>Scrive testi di vario tipo, generalmente corretti dal punto di vista morfosintattico, lessicale e ortografico.</w:t>
            </w:r>
          </w:p>
        </w:tc>
        <w:tc>
          <w:tcPr>
            <w:tcW w:w="709" w:type="dxa"/>
            <w:shd w:val="clear" w:color="auto" w:fill="DEEAF6" w:themeFill="accent1" w:themeFillTint="33"/>
            <w:vAlign w:val="center"/>
          </w:tcPr>
          <w:p w:rsidR="009F20A7" w:rsidRDefault="009F20A7" w:rsidP="00A05072">
            <w:pPr>
              <w:pStyle w:val="Paragrafoelenco"/>
              <w:numPr>
                <w:ilvl w:val="0"/>
                <w:numId w:val="1"/>
              </w:numPr>
            </w:pPr>
            <w:r>
              <w:t>B</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DEEAF6" w:themeFill="accent1" w:themeFillTint="33"/>
          </w:tcPr>
          <w:p w:rsidR="009F20A7" w:rsidRPr="00851F8E" w:rsidRDefault="009F20A7" w:rsidP="009F20A7">
            <w:pPr>
              <w:autoSpaceDE w:val="0"/>
              <w:autoSpaceDN w:val="0"/>
              <w:adjustRightInd w:val="0"/>
              <w:rPr>
                <w:rFonts w:cstheme="minorHAnsi"/>
                <w:bCs/>
              </w:rPr>
            </w:pPr>
          </w:p>
        </w:tc>
        <w:tc>
          <w:tcPr>
            <w:tcW w:w="100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20A7" w:rsidRDefault="009F20A7" w:rsidP="009F20A7">
            <w:r>
              <w:t>Scrive testi di vario tipo, generalmente corretti dal punto di vista morfosintattico e ortografico.</w:t>
            </w:r>
          </w:p>
        </w:tc>
        <w:tc>
          <w:tcPr>
            <w:tcW w:w="709" w:type="dxa"/>
            <w:shd w:val="clear" w:color="auto" w:fill="DEEAF6" w:themeFill="accent1" w:themeFillTint="33"/>
            <w:vAlign w:val="center"/>
          </w:tcPr>
          <w:p w:rsidR="009F20A7" w:rsidRDefault="009F20A7" w:rsidP="00A05072">
            <w:pPr>
              <w:pStyle w:val="Paragrafoelenco"/>
              <w:numPr>
                <w:ilvl w:val="0"/>
                <w:numId w:val="1"/>
              </w:numPr>
            </w:pPr>
            <w:r>
              <w:t>C</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DEEAF6" w:themeFill="accent1" w:themeFillTint="33"/>
          </w:tcPr>
          <w:p w:rsidR="009F20A7" w:rsidRPr="00851F8E" w:rsidRDefault="009F20A7" w:rsidP="009F20A7">
            <w:pPr>
              <w:autoSpaceDE w:val="0"/>
              <w:autoSpaceDN w:val="0"/>
              <w:adjustRightInd w:val="0"/>
              <w:rPr>
                <w:rFonts w:cstheme="minorHAnsi"/>
                <w:bCs/>
              </w:rPr>
            </w:pPr>
          </w:p>
        </w:tc>
        <w:tc>
          <w:tcPr>
            <w:tcW w:w="100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20A7" w:rsidRDefault="009F20A7" w:rsidP="009F20A7">
            <w:r>
              <w:t>Scrive semplici testi, osservando le regole sintattiche e grammaticali, se opportunamente guidato.</w:t>
            </w:r>
          </w:p>
        </w:tc>
        <w:tc>
          <w:tcPr>
            <w:tcW w:w="709" w:type="dxa"/>
            <w:shd w:val="clear" w:color="auto" w:fill="DEEAF6" w:themeFill="accent1" w:themeFillTint="33"/>
            <w:vAlign w:val="center"/>
          </w:tcPr>
          <w:p w:rsidR="009F20A7" w:rsidRDefault="009F20A7" w:rsidP="00A05072">
            <w:pPr>
              <w:pStyle w:val="Paragrafoelenco"/>
              <w:numPr>
                <w:ilvl w:val="0"/>
                <w:numId w:val="1"/>
              </w:numPr>
            </w:pPr>
            <w:r>
              <w:t>D</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val="restart"/>
            <w:tcBorders>
              <w:top w:val="single" w:sz="2" w:space="0" w:color="auto"/>
              <w:left w:val="single" w:sz="2" w:space="0" w:color="auto"/>
              <w:bottom w:val="single" w:sz="2" w:space="0" w:color="auto"/>
              <w:right w:val="single" w:sz="2" w:space="0" w:color="auto"/>
            </w:tcBorders>
          </w:tcPr>
          <w:p w:rsidR="009F20A7" w:rsidRDefault="009F20A7" w:rsidP="009F20A7">
            <w:r>
              <w:rPr>
                <w:b/>
              </w:rPr>
              <w:t>Conoscere e applicare le regole della lingua italiana e le</w:t>
            </w:r>
            <w:r>
              <w:t xml:space="preserve"> </w:t>
            </w:r>
            <w:r>
              <w:rPr>
                <w:b/>
              </w:rPr>
              <w:lastRenderedPageBreak/>
              <w:t>conoscenze fondamentali relative al lessico</w:t>
            </w:r>
          </w:p>
        </w:tc>
        <w:tc>
          <w:tcPr>
            <w:tcW w:w="10064" w:type="dxa"/>
            <w:tcBorders>
              <w:top w:val="single" w:sz="4" w:space="0" w:color="auto"/>
              <w:left w:val="single" w:sz="4" w:space="0" w:color="auto"/>
              <w:bottom w:val="single" w:sz="4" w:space="0" w:color="auto"/>
              <w:right w:val="single" w:sz="4" w:space="0" w:color="auto"/>
            </w:tcBorders>
            <w:vAlign w:val="center"/>
          </w:tcPr>
          <w:p w:rsidR="009F20A7" w:rsidRDefault="009F20A7" w:rsidP="009F20A7">
            <w:r>
              <w:lastRenderedPageBreak/>
              <w:t>Padroneggia e applica in situazioni diverse le conoscenze fondamentali relative alla morfologia, all’organizzazione logico-sintattica della frase semplice e complessa. Adatta i registri linguistici in base alla situazione comunicativa e agli interlocutori, realizzando le opportune scelte lessicali.</w:t>
            </w:r>
          </w:p>
        </w:tc>
        <w:tc>
          <w:tcPr>
            <w:tcW w:w="709" w:type="dxa"/>
            <w:shd w:val="clear" w:color="auto" w:fill="auto"/>
            <w:vAlign w:val="center"/>
          </w:tcPr>
          <w:p w:rsidR="009F20A7" w:rsidRDefault="009F20A7" w:rsidP="009F20A7">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auto"/>
          </w:tcPr>
          <w:p w:rsidR="009F20A7" w:rsidRPr="00851F8E" w:rsidRDefault="009F20A7" w:rsidP="009F20A7">
            <w:pPr>
              <w:rPr>
                <w:rFonts w:cstheme="minorHAnsi"/>
              </w:rPr>
            </w:pPr>
          </w:p>
        </w:tc>
        <w:tc>
          <w:tcPr>
            <w:tcW w:w="10064" w:type="dxa"/>
            <w:tcBorders>
              <w:top w:val="single" w:sz="4" w:space="0" w:color="auto"/>
              <w:left w:val="single" w:sz="4" w:space="0" w:color="auto"/>
              <w:bottom w:val="single" w:sz="4" w:space="0" w:color="auto"/>
              <w:right w:val="single" w:sz="4" w:space="0" w:color="auto"/>
            </w:tcBorders>
            <w:vAlign w:val="center"/>
          </w:tcPr>
          <w:p w:rsidR="009F20A7" w:rsidRDefault="009F20A7" w:rsidP="009F20A7">
            <w:r>
              <w:t>Applica in situazioni diverse le conoscenze fondamentali relative alla morfologia, all’organizzazione logico-sintattica della frase semplice e complessa.</w:t>
            </w:r>
          </w:p>
          <w:p w:rsidR="009F20A7" w:rsidRDefault="009F20A7" w:rsidP="009F20A7">
            <w:r>
              <w:t>Realizza scelte lessicali adeguate.</w:t>
            </w:r>
          </w:p>
        </w:tc>
        <w:tc>
          <w:tcPr>
            <w:tcW w:w="709" w:type="dxa"/>
            <w:shd w:val="clear" w:color="auto" w:fill="auto"/>
            <w:vAlign w:val="center"/>
          </w:tcPr>
          <w:p w:rsidR="009F20A7" w:rsidRDefault="009F20A7" w:rsidP="009F20A7">
            <w:pPr>
              <w:pStyle w:val="Paragrafoelenco"/>
              <w:numPr>
                <w:ilvl w:val="0"/>
                <w:numId w:val="1"/>
              </w:numPr>
            </w:pPr>
            <w:r>
              <w:t>B</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auto"/>
          </w:tcPr>
          <w:p w:rsidR="009F20A7" w:rsidRPr="00851F8E" w:rsidRDefault="009F20A7" w:rsidP="009F20A7">
            <w:pPr>
              <w:rPr>
                <w:rFonts w:cstheme="minorHAnsi"/>
              </w:rPr>
            </w:pPr>
          </w:p>
        </w:tc>
        <w:tc>
          <w:tcPr>
            <w:tcW w:w="10064" w:type="dxa"/>
            <w:tcBorders>
              <w:top w:val="single" w:sz="4" w:space="0" w:color="auto"/>
              <w:left w:val="single" w:sz="4" w:space="0" w:color="auto"/>
              <w:bottom w:val="single" w:sz="4" w:space="0" w:color="auto"/>
              <w:right w:val="single" w:sz="4" w:space="0" w:color="auto"/>
            </w:tcBorders>
            <w:vAlign w:val="center"/>
          </w:tcPr>
          <w:p w:rsidR="009F20A7" w:rsidRDefault="009F20A7" w:rsidP="009F20A7">
            <w:r>
              <w:t>Generalmente applica in situazioni diverse le conoscenze fondamentali relative alla morfologia, all’organizzazione logico-sintattica della frase semplice e complessa.</w:t>
            </w:r>
          </w:p>
          <w:p w:rsidR="009F20A7" w:rsidRDefault="009F20A7" w:rsidP="009F20A7">
            <w:r>
              <w:t>Adegua il registro linguistico nell’ambito di alcune situazioni comunicative.</w:t>
            </w:r>
          </w:p>
        </w:tc>
        <w:tc>
          <w:tcPr>
            <w:tcW w:w="709" w:type="dxa"/>
            <w:shd w:val="clear" w:color="auto" w:fill="auto"/>
            <w:vAlign w:val="center"/>
          </w:tcPr>
          <w:p w:rsidR="009F20A7" w:rsidRDefault="009F20A7" w:rsidP="009F20A7">
            <w:pPr>
              <w:pStyle w:val="Paragrafoelenco"/>
              <w:numPr>
                <w:ilvl w:val="0"/>
                <w:numId w:val="1"/>
              </w:numPr>
            </w:pPr>
            <w:r>
              <w:t>C</w:t>
            </w:r>
          </w:p>
        </w:tc>
      </w:tr>
      <w:tr w:rsidR="009F20A7" w:rsidTr="008C5FF9">
        <w:trPr>
          <w:trHeight w:val="567"/>
        </w:trPr>
        <w:tc>
          <w:tcPr>
            <w:tcW w:w="1838" w:type="dxa"/>
            <w:gridSpan w:val="2"/>
            <w:vMerge/>
          </w:tcPr>
          <w:p w:rsidR="009F20A7" w:rsidRPr="00C94BA3" w:rsidRDefault="009F20A7" w:rsidP="009F20A7">
            <w:pPr>
              <w:jc w:val="center"/>
              <w:rPr>
                <w:b/>
              </w:rPr>
            </w:pPr>
          </w:p>
        </w:tc>
        <w:tc>
          <w:tcPr>
            <w:tcW w:w="2268" w:type="dxa"/>
            <w:gridSpan w:val="2"/>
            <w:vMerge/>
            <w:shd w:val="clear" w:color="auto" w:fill="auto"/>
          </w:tcPr>
          <w:p w:rsidR="009F20A7" w:rsidRPr="00851F8E" w:rsidRDefault="009F20A7" w:rsidP="009F20A7">
            <w:pPr>
              <w:rPr>
                <w:rFonts w:cstheme="minorHAnsi"/>
              </w:rPr>
            </w:pPr>
          </w:p>
        </w:tc>
        <w:tc>
          <w:tcPr>
            <w:tcW w:w="10064" w:type="dxa"/>
            <w:tcBorders>
              <w:top w:val="single" w:sz="4" w:space="0" w:color="auto"/>
              <w:left w:val="single" w:sz="4" w:space="0" w:color="auto"/>
              <w:bottom w:val="single" w:sz="4" w:space="0" w:color="auto"/>
              <w:right w:val="single" w:sz="4" w:space="0" w:color="auto"/>
            </w:tcBorders>
            <w:vAlign w:val="center"/>
          </w:tcPr>
          <w:p w:rsidR="009F20A7" w:rsidRDefault="009F20A7" w:rsidP="009F20A7">
            <w:r>
              <w:t>Applica in situazioni di studio alcune conoscenze fondamentali relative alla morfologia, all’organizzazione logico-sintattica della frase semplice e complessa.</w:t>
            </w:r>
          </w:p>
          <w:p w:rsidR="009F20A7" w:rsidRDefault="009F20A7" w:rsidP="009F20A7">
            <w:r>
              <w:t>Guidato, adegua il registro linguistico nell’ambito di alcune situazioni comunicative.</w:t>
            </w:r>
          </w:p>
        </w:tc>
        <w:tc>
          <w:tcPr>
            <w:tcW w:w="709" w:type="dxa"/>
            <w:shd w:val="clear" w:color="auto" w:fill="auto"/>
            <w:vAlign w:val="center"/>
          </w:tcPr>
          <w:p w:rsidR="009F20A7" w:rsidRDefault="009F20A7" w:rsidP="009F20A7">
            <w:pPr>
              <w:pStyle w:val="Paragrafoelenco"/>
              <w:numPr>
                <w:ilvl w:val="0"/>
                <w:numId w:val="1"/>
              </w:numPr>
            </w:pPr>
            <w:r>
              <w:t>D</w:t>
            </w:r>
          </w:p>
        </w:tc>
      </w:tr>
      <w:tr w:rsidR="003A11E3" w:rsidTr="008C5FF9">
        <w:trPr>
          <w:trHeight w:val="567"/>
        </w:trPr>
        <w:tc>
          <w:tcPr>
            <w:tcW w:w="1838" w:type="dxa"/>
            <w:gridSpan w:val="2"/>
            <w:vMerge w:val="restart"/>
          </w:tcPr>
          <w:p w:rsidR="003A11E3" w:rsidRDefault="003A11E3" w:rsidP="003A11E3">
            <w:pPr>
              <w:rPr>
                <w:b/>
              </w:rPr>
            </w:pPr>
            <w:r w:rsidRPr="00C94BA3">
              <w:rPr>
                <w:b/>
              </w:rPr>
              <w:t>Comunicazione nell</w:t>
            </w:r>
            <w:r>
              <w:rPr>
                <w:b/>
              </w:rPr>
              <w:t>e</w:t>
            </w:r>
            <w:r w:rsidRPr="00C94BA3">
              <w:rPr>
                <w:b/>
              </w:rPr>
              <w:t xml:space="preserve"> lingu</w:t>
            </w:r>
            <w:r>
              <w:rPr>
                <w:b/>
              </w:rPr>
              <w:t>e</w:t>
            </w:r>
            <w:r w:rsidRPr="00C94BA3">
              <w:rPr>
                <w:b/>
              </w:rPr>
              <w:t xml:space="preserve"> stranier</w:t>
            </w:r>
            <w:r>
              <w:rPr>
                <w:b/>
              </w:rPr>
              <w:t>e</w:t>
            </w:r>
          </w:p>
          <w:p w:rsidR="003A11E3" w:rsidRDefault="003A11E3" w:rsidP="003A11E3">
            <w:pPr>
              <w:rPr>
                <w:b/>
              </w:rPr>
            </w:pPr>
          </w:p>
          <w:p w:rsidR="003A11E3" w:rsidRPr="00A05072" w:rsidRDefault="003A11E3" w:rsidP="003A11E3">
            <w:pPr>
              <w:rPr>
                <w:i/>
                <w:color w:val="0070C0"/>
                <w:sz w:val="18"/>
                <w:szCs w:val="18"/>
              </w:rPr>
            </w:pPr>
            <w:r w:rsidRPr="00A05072">
              <w:rPr>
                <w:i/>
                <w:color w:val="0070C0"/>
                <w:sz w:val="18"/>
                <w:szCs w:val="18"/>
              </w:rPr>
              <w:t>È in grado di esprimersi in lingua inglese a livello elementare (A2 del</w:t>
            </w:r>
          </w:p>
          <w:p w:rsidR="003A11E3" w:rsidRDefault="003A11E3" w:rsidP="003A11E3">
            <w:pPr>
              <w:rPr>
                <w:i/>
                <w:sz w:val="18"/>
                <w:szCs w:val="18"/>
              </w:rPr>
            </w:pPr>
            <w:r w:rsidRPr="00A05072">
              <w:rPr>
                <w:i/>
                <w:color w:val="0070C0"/>
                <w:sz w:val="18"/>
                <w:szCs w:val="18"/>
              </w:rPr>
              <w:t>Quadro Comune Europeo di Riferimento) e, in una seconda lingua europea, di affrontare una comunicazione essenziale in semplici situazioni di vita quotidiana. Utilizza la lingua inglese anche con le tecnologie dell’informazione e della comunicazione</w:t>
            </w:r>
            <w:r w:rsidRPr="00A219DE">
              <w:rPr>
                <w:i/>
                <w:sz w:val="18"/>
                <w:szCs w:val="18"/>
              </w:rPr>
              <w:t>.</w:t>
            </w:r>
          </w:p>
          <w:p w:rsidR="00FF58C9" w:rsidRDefault="00FF58C9" w:rsidP="003A11E3">
            <w:pPr>
              <w:rPr>
                <w:i/>
                <w:sz w:val="18"/>
                <w:szCs w:val="18"/>
              </w:rPr>
            </w:pPr>
          </w:p>
          <w:p w:rsidR="00FF58C9" w:rsidRPr="00A219DE" w:rsidRDefault="00FF58C9" w:rsidP="003A11E3">
            <w:pPr>
              <w:rPr>
                <w:i/>
                <w:sz w:val="18"/>
                <w:szCs w:val="18"/>
              </w:rPr>
            </w:pPr>
          </w:p>
          <w:p w:rsidR="00FF58C9" w:rsidRPr="004F031E" w:rsidRDefault="00FF58C9" w:rsidP="00FF58C9">
            <w:pPr>
              <w:rPr>
                <w:b/>
                <w:color w:val="7030A0"/>
              </w:rPr>
            </w:pPr>
            <w:r w:rsidRPr="004F031E">
              <w:rPr>
                <w:b/>
                <w:color w:val="7030A0"/>
              </w:rPr>
              <w:t>(Comunicare</w:t>
            </w:r>
          </w:p>
          <w:p w:rsidR="003A11E3" w:rsidRPr="00C94BA3" w:rsidRDefault="00FF58C9" w:rsidP="00FF58C9">
            <w:pPr>
              <w:rPr>
                <w:b/>
              </w:rPr>
            </w:pPr>
            <w:r w:rsidRPr="004F031E">
              <w:rPr>
                <w:b/>
                <w:color w:val="7030A0"/>
              </w:rPr>
              <w:t>comprendere e rappresentare)</w:t>
            </w:r>
          </w:p>
        </w:tc>
        <w:tc>
          <w:tcPr>
            <w:tcW w:w="2268" w:type="dxa"/>
            <w:gridSpan w:val="2"/>
            <w:vMerge w:val="restart"/>
            <w:shd w:val="clear" w:color="auto" w:fill="DEEAF6" w:themeFill="accent1" w:themeFillTint="33"/>
          </w:tcPr>
          <w:p w:rsidR="003A11E3" w:rsidRPr="003A11E3" w:rsidRDefault="003A11E3" w:rsidP="003A11E3">
            <w:pPr>
              <w:rPr>
                <w:b/>
              </w:rPr>
            </w:pPr>
            <w:r w:rsidRPr="003A11E3">
              <w:rPr>
                <w:b/>
              </w:rPr>
              <w:t>Comprensione orale e scritta</w:t>
            </w:r>
          </w:p>
          <w:p w:rsidR="003A11E3" w:rsidRPr="003A11E3" w:rsidRDefault="003A11E3" w:rsidP="003A11E3">
            <w:pPr>
              <w:rPr>
                <w:b/>
              </w:rPr>
            </w:pPr>
            <w:r w:rsidRPr="003A11E3">
              <w:rPr>
                <w:b/>
              </w:rPr>
              <w:t>(Ascolto - Lettura)</w:t>
            </w:r>
          </w:p>
          <w:p w:rsidR="003A11E3" w:rsidRPr="003A11E3" w:rsidRDefault="003A11E3" w:rsidP="003A11E3">
            <w:pPr>
              <w:rPr>
                <w:b/>
              </w:rPr>
            </w:pPr>
          </w:p>
        </w:tc>
        <w:tc>
          <w:tcPr>
            <w:tcW w:w="10064" w:type="dxa"/>
            <w:shd w:val="clear" w:color="auto" w:fill="DEEAF6" w:themeFill="accent1" w:themeFillTint="33"/>
          </w:tcPr>
          <w:p w:rsidR="003A11E3" w:rsidRPr="005A2D19" w:rsidRDefault="003A11E3" w:rsidP="003A11E3">
            <w:r w:rsidRPr="005A2D19">
              <w:t>Comprende e individua, in modo chiaro e  completo, messaggi e informazioni espliciti e impliciti di un discorso o di testi di varia tipologia.</w:t>
            </w:r>
          </w:p>
        </w:tc>
        <w:tc>
          <w:tcPr>
            <w:tcW w:w="709" w:type="dxa"/>
            <w:shd w:val="clear" w:color="auto" w:fill="DEEAF6" w:themeFill="accent1" w:themeFillTint="33"/>
            <w:vAlign w:val="center"/>
          </w:tcPr>
          <w:p w:rsidR="003A11E3" w:rsidRDefault="003A11E3" w:rsidP="003A11E3">
            <w:pPr>
              <w:pStyle w:val="Paragrafoelenco"/>
              <w:numPr>
                <w:ilvl w:val="0"/>
                <w:numId w:val="1"/>
              </w:numPr>
            </w:pPr>
            <w:r>
              <w:t>A</w:t>
            </w:r>
          </w:p>
          <w:p w:rsidR="003A11E3" w:rsidRDefault="003A11E3" w:rsidP="003A11E3"/>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DEEAF6" w:themeFill="accent1" w:themeFillTint="33"/>
          </w:tcPr>
          <w:p w:rsidR="003A11E3" w:rsidRPr="003A11E3" w:rsidRDefault="003A11E3" w:rsidP="003A11E3">
            <w:pPr>
              <w:rPr>
                <w:rFonts w:cstheme="minorHAnsi"/>
                <w:b/>
              </w:rPr>
            </w:pPr>
          </w:p>
        </w:tc>
        <w:tc>
          <w:tcPr>
            <w:tcW w:w="10064" w:type="dxa"/>
            <w:shd w:val="clear" w:color="auto" w:fill="DEEAF6" w:themeFill="accent1" w:themeFillTint="33"/>
          </w:tcPr>
          <w:p w:rsidR="003A11E3" w:rsidRPr="005A2D19" w:rsidRDefault="003A11E3" w:rsidP="003A11E3">
            <w:r w:rsidRPr="005A2D19">
              <w:t>Comprende e individua messaggi e informazioni in modo chiaro e  non sempre completo, cogliendo in parte  gli aspetti impliciti di un discorso o di testi di varia tipologia.</w:t>
            </w:r>
          </w:p>
        </w:tc>
        <w:tc>
          <w:tcPr>
            <w:tcW w:w="709" w:type="dxa"/>
            <w:shd w:val="clear" w:color="auto" w:fill="DEEAF6" w:themeFill="accent1" w:themeFillTint="33"/>
            <w:vAlign w:val="center"/>
          </w:tcPr>
          <w:p w:rsidR="003A11E3" w:rsidRDefault="003A11E3" w:rsidP="003A11E3">
            <w:pPr>
              <w:pStyle w:val="Paragrafoelenco"/>
              <w:numPr>
                <w:ilvl w:val="0"/>
                <w:numId w:val="1"/>
              </w:numPr>
            </w:pPr>
            <w:r>
              <w:t>B</w:t>
            </w:r>
          </w:p>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DEEAF6" w:themeFill="accent1" w:themeFillTint="33"/>
          </w:tcPr>
          <w:p w:rsidR="003A11E3" w:rsidRPr="003A11E3" w:rsidRDefault="003A11E3" w:rsidP="003A11E3">
            <w:pPr>
              <w:rPr>
                <w:rFonts w:cstheme="minorHAnsi"/>
                <w:b/>
              </w:rPr>
            </w:pPr>
          </w:p>
        </w:tc>
        <w:tc>
          <w:tcPr>
            <w:tcW w:w="10064" w:type="dxa"/>
            <w:shd w:val="clear" w:color="auto" w:fill="DEEAF6" w:themeFill="accent1" w:themeFillTint="33"/>
          </w:tcPr>
          <w:p w:rsidR="003A11E3" w:rsidRPr="005A2D19" w:rsidRDefault="003A11E3" w:rsidP="003A11E3">
            <w:r w:rsidRPr="005A2D19">
              <w:t>Comprende messaggi e informazioni in modo globale, individuando solo gli elementi essenziali o più evidenti di un discorso o di un testo, trascurando dettagli o particolari.</w:t>
            </w:r>
          </w:p>
        </w:tc>
        <w:tc>
          <w:tcPr>
            <w:tcW w:w="709" w:type="dxa"/>
            <w:shd w:val="clear" w:color="auto" w:fill="DEEAF6" w:themeFill="accent1" w:themeFillTint="33"/>
            <w:vAlign w:val="center"/>
          </w:tcPr>
          <w:p w:rsidR="003A11E3" w:rsidRDefault="003A11E3" w:rsidP="003A11E3">
            <w:pPr>
              <w:pStyle w:val="Paragrafoelenco"/>
              <w:numPr>
                <w:ilvl w:val="0"/>
                <w:numId w:val="1"/>
              </w:numPr>
            </w:pPr>
            <w:r>
              <w:t>C</w:t>
            </w:r>
          </w:p>
          <w:p w:rsidR="003A11E3" w:rsidRDefault="003A11E3" w:rsidP="003A11E3"/>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DEEAF6" w:themeFill="accent1" w:themeFillTint="33"/>
          </w:tcPr>
          <w:p w:rsidR="003A11E3" w:rsidRPr="003A11E3" w:rsidRDefault="003A11E3" w:rsidP="003A11E3">
            <w:pPr>
              <w:rPr>
                <w:rFonts w:cstheme="minorHAnsi"/>
                <w:b/>
              </w:rPr>
            </w:pPr>
          </w:p>
        </w:tc>
        <w:tc>
          <w:tcPr>
            <w:tcW w:w="10064" w:type="dxa"/>
            <w:shd w:val="clear" w:color="auto" w:fill="DEEAF6" w:themeFill="accent1" w:themeFillTint="33"/>
          </w:tcPr>
          <w:p w:rsidR="003A11E3" w:rsidRDefault="003A11E3" w:rsidP="003A11E3">
            <w:r w:rsidRPr="005A2D19">
              <w:t>Comprende messaggi e informazioni in modo parziale o frammentario, cogliendo con difficoltà solo alcune informazioni all’interno del messaggio di un discorso o di un testo.</w:t>
            </w:r>
          </w:p>
        </w:tc>
        <w:tc>
          <w:tcPr>
            <w:tcW w:w="709" w:type="dxa"/>
            <w:shd w:val="clear" w:color="auto" w:fill="DEEAF6" w:themeFill="accent1" w:themeFillTint="33"/>
            <w:vAlign w:val="center"/>
          </w:tcPr>
          <w:p w:rsidR="003A11E3" w:rsidRDefault="003A11E3" w:rsidP="003A11E3">
            <w:pPr>
              <w:pStyle w:val="Paragrafoelenco"/>
              <w:numPr>
                <w:ilvl w:val="0"/>
                <w:numId w:val="1"/>
              </w:numPr>
            </w:pPr>
            <w:r>
              <w:t>D</w:t>
            </w:r>
          </w:p>
          <w:p w:rsidR="003A11E3" w:rsidRDefault="003A11E3" w:rsidP="003A11E3"/>
        </w:tc>
      </w:tr>
      <w:tr w:rsidR="003A11E3" w:rsidTr="008C5FF9">
        <w:trPr>
          <w:trHeight w:val="567"/>
        </w:trPr>
        <w:tc>
          <w:tcPr>
            <w:tcW w:w="1838" w:type="dxa"/>
            <w:gridSpan w:val="2"/>
            <w:vMerge/>
          </w:tcPr>
          <w:p w:rsidR="003A11E3" w:rsidRDefault="003A11E3" w:rsidP="003A11E3"/>
        </w:tc>
        <w:tc>
          <w:tcPr>
            <w:tcW w:w="2268" w:type="dxa"/>
            <w:gridSpan w:val="2"/>
            <w:vMerge w:val="restart"/>
            <w:shd w:val="clear" w:color="auto" w:fill="FFFFFF" w:themeFill="background1"/>
          </w:tcPr>
          <w:p w:rsidR="003A11E3" w:rsidRPr="003A11E3" w:rsidRDefault="003A11E3" w:rsidP="003A11E3">
            <w:pPr>
              <w:rPr>
                <w:b/>
              </w:rPr>
            </w:pPr>
          </w:p>
          <w:p w:rsidR="003A11E3" w:rsidRPr="003A11E3" w:rsidRDefault="003A11E3" w:rsidP="003A11E3">
            <w:pPr>
              <w:rPr>
                <w:b/>
              </w:rPr>
            </w:pPr>
            <w:r w:rsidRPr="003A11E3">
              <w:rPr>
                <w:b/>
              </w:rPr>
              <w:t xml:space="preserve">Produzione e interazione orale </w:t>
            </w:r>
          </w:p>
          <w:p w:rsidR="003A11E3" w:rsidRPr="003A11E3" w:rsidRDefault="003A11E3" w:rsidP="003A11E3">
            <w:pPr>
              <w:rPr>
                <w:b/>
              </w:rPr>
            </w:pPr>
            <w:r w:rsidRPr="003A11E3">
              <w:rPr>
                <w:b/>
              </w:rPr>
              <w:t>(Parlato)</w:t>
            </w:r>
          </w:p>
          <w:p w:rsidR="003A11E3" w:rsidRPr="003A11E3" w:rsidRDefault="003A11E3" w:rsidP="003A11E3">
            <w:pPr>
              <w:rPr>
                <w:b/>
              </w:rPr>
            </w:pPr>
          </w:p>
        </w:tc>
        <w:tc>
          <w:tcPr>
            <w:tcW w:w="10064" w:type="dxa"/>
            <w:shd w:val="clear" w:color="auto" w:fill="FFFFFF" w:themeFill="background1"/>
          </w:tcPr>
          <w:p w:rsidR="003A11E3" w:rsidRPr="007A293F" w:rsidRDefault="003A11E3" w:rsidP="003A11E3">
            <w:r w:rsidRPr="007A293F">
              <w:t>Interagisce ed espone contenuti o idee personali in modo chiaro e comprensibile, utilizzando correttamente le strutture linguistiche studiate ed un lessico appropriato ai diversi contesti.</w:t>
            </w:r>
          </w:p>
        </w:tc>
        <w:tc>
          <w:tcPr>
            <w:tcW w:w="709" w:type="dxa"/>
            <w:shd w:val="clear" w:color="auto" w:fill="FFFFFF" w:themeFill="background1"/>
            <w:vAlign w:val="center"/>
          </w:tcPr>
          <w:p w:rsidR="003A11E3" w:rsidRDefault="003A11E3" w:rsidP="003A11E3">
            <w:pPr>
              <w:pStyle w:val="Paragrafoelenco"/>
              <w:numPr>
                <w:ilvl w:val="0"/>
                <w:numId w:val="1"/>
              </w:numPr>
            </w:pPr>
            <w:r>
              <w:t>A</w:t>
            </w:r>
          </w:p>
          <w:p w:rsidR="003A11E3" w:rsidRDefault="003A11E3" w:rsidP="003A11E3"/>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FFFFFF" w:themeFill="background1"/>
          </w:tcPr>
          <w:p w:rsidR="003A11E3" w:rsidRPr="003A11E3" w:rsidRDefault="003A11E3" w:rsidP="003A11E3">
            <w:pPr>
              <w:rPr>
                <w:rFonts w:cstheme="minorHAnsi"/>
                <w:b/>
              </w:rPr>
            </w:pPr>
          </w:p>
        </w:tc>
        <w:tc>
          <w:tcPr>
            <w:tcW w:w="10064" w:type="dxa"/>
            <w:shd w:val="clear" w:color="auto" w:fill="FFFFFF" w:themeFill="background1"/>
          </w:tcPr>
          <w:p w:rsidR="003A11E3" w:rsidRPr="007A293F" w:rsidRDefault="003A11E3" w:rsidP="003A11E3">
            <w:r w:rsidRPr="007A293F">
              <w:t>Interagisce ed espone contenuti o idee personali con una certa chiarezza, utilizzando le strutture linguistiche studiate ed un lessico abbastanza adeguato ai diversi contesti.</w:t>
            </w:r>
          </w:p>
        </w:tc>
        <w:tc>
          <w:tcPr>
            <w:tcW w:w="709" w:type="dxa"/>
            <w:shd w:val="clear" w:color="auto" w:fill="FFFFFF" w:themeFill="background1"/>
            <w:vAlign w:val="center"/>
          </w:tcPr>
          <w:p w:rsidR="003A11E3" w:rsidRDefault="003A11E3" w:rsidP="003A11E3">
            <w:pPr>
              <w:pStyle w:val="Paragrafoelenco"/>
              <w:numPr>
                <w:ilvl w:val="0"/>
                <w:numId w:val="1"/>
              </w:numPr>
            </w:pPr>
            <w:r>
              <w:t>B</w:t>
            </w:r>
          </w:p>
          <w:p w:rsidR="003A11E3" w:rsidRDefault="003A11E3" w:rsidP="003A11E3"/>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FFFFFF" w:themeFill="background1"/>
          </w:tcPr>
          <w:p w:rsidR="003A11E3" w:rsidRPr="003A11E3" w:rsidRDefault="003A11E3" w:rsidP="003A11E3">
            <w:pPr>
              <w:rPr>
                <w:rFonts w:cstheme="minorHAnsi"/>
                <w:b/>
              </w:rPr>
            </w:pPr>
          </w:p>
        </w:tc>
        <w:tc>
          <w:tcPr>
            <w:tcW w:w="10064" w:type="dxa"/>
            <w:shd w:val="clear" w:color="auto" w:fill="FFFFFF" w:themeFill="background1"/>
          </w:tcPr>
          <w:p w:rsidR="003A11E3" w:rsidRPr="007A293F" w:rsidRDefault="003A11E3" w:rsidP="003A11E3">
            <w:r w:rsidRPr="007A293F">
              <w:t>Interagisce ed espone contenuti o idee personali utilizzando un lessico o strutture linguistiche non sempre adeguati ai diversi contesti.</w:t>
            </w:r>
          </w:p>
        </w:tc>
        <w:tc>
          <w:tcPr>
            <w:tcW w:w="709" w:type="dxa"/>
            <w:shd w:val="clear" w:color="auto" w:fill="FFFFFF" w:themeFill="background1"/>
            <w:vAlign w:val="center"/>
          </w:tcPr>
          <w:p w:rsidR="003A11E3" w:rsidRDefault="003A11E3" w:rsidP="003A11E3">
            <w:pPr>
              <w:pStyle w:val="Paragrafoelenco"/>
              <w:numPr>
                <w:ilvl w:val="0"/>
                <w:numId w:val="1"/>
              </w:numPr>
            </w:pPr>
            <w:r>
              <w:t>C</w:t>
            </w:r>
          </w:p>
          <w:p w:rsidR="003A11E3" w:rsidRDefault="003A11E3" w:rsidP="003A11E3"/>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FFFFFF" w:themeFill="background1"/>
          </w:tcPr>
          <w:p w:rsidR="003A11E3" w:rsidRPr="003A11E3" w:rsidRDefault="003A11E3" w:rsidP="003A11E3">
            <w:pPr>
              <w:rPr>
                <w:rFonts w:cstheme="minorHAnsi"/>
                <w:b/>
              </w:rPr>
            </w:pPr>
          </w:p>
        </w:tc>
        <w:tc>
          <w:tcPr>
            <w:tcW w:w="10064" w:type="dxa"/>
            <w:shd w:val="clear" w:color="auto" w:fill="FFFFFF" w:themeFill="background1"/>
          </w:tcPr>
          <w:p w:rsidR="003A11E3" w:rsidRDefault="003A11E3" w:rsidP="003A11E3">
            <w:r w:rsidRPr="007A293F">
              <w:t>Interagisce con incertezza ed espone contenuti o idee personali in modo frammentario e poco chiaro utilizzando alcune strutture linguistiche apprese in modo non sempre corretto.</w:t>
            </w:r>
          </w:p>
        </w:tc>
        <w:tc>
          <w:tcPr>
            <w:tcW w:w="709" w:type="dxa"/>
            <w:shd w:val="clear" w:color="auto" w:fill="FFFFFF" w:themeFill="background1"/>
            <w:vAlign w:val="center"/>
          </w:tcPr>
          <w:p w:rsidR="003A11E3" w:rsidRDefault="003A11E3" w:rsidP="003A11E3">
            <w:pPr>
              <w:pStyle w:val="Paragrafoelenco"/>
              <w:numPr>
                <w:ilvl w:val="0"/>
                <w:numId w:val="1"/>
              </w:numPr>
            </w:pPr>
            <w:r>
              <w:t>D</w:t>
            </w:r>
          </w:p>
          <w:p w:rsidR="003A11E3" w:rsidRDefault="003A11E3" w:rsidP="003A11E3"/>
        </w:tc>
      </w:tr>
      <w:tr w:rsidR="003A11E3" w:rsidTr="008C5FF9">
        <w:trPr>
          <w:trHeight w:val="567"/>
        </w:trPr>
        <w:tc>
          <w:tcPr>
            <w:tcW w:w="1838" w:type="dxa"/>
            <w:gridSpan w:val="2"/>
            <w:vMerge/>
          </w:tcPr>
          <w:p w:rsidR="003A11E3" w:rsidRDefault="003A11E3" w:rsidP="003A11E3"/>
        </w:tc>
        <w:tc>
          <w:tcPr>
            <w:tcW w:w="2268" w:type="dxa"/>
            <w:gridSpan w:val="2"/>
            <w:vMerge w:val="restart"/>
            <w:shd w:val="clear" w:color="auto" w:fill="DEEAF6" w:themeFill="accent1" w:themeFillTint="33"/>
          </w:tcPr>
          <w:p w:rsidR="003A11E3" w:rsidRPr="003A11E3" w:rsidRDefault="003A11E3" w:rsidP="003A11E3">
            <w:pPr>
              <w:rPr>
                <w:b/>
              </w:rPr>
            </w:pPr>
          </w:p>
          <w:p w:rsidR="003A11E3" w:rsidRPr="003A11E3" w:rsidRDefault="003A11E3" w:rsidP="003A11E3">
            <w:pPr>
              <w:rPr>
                <w:b/>
              </w:rPr>
            </w:pPr>
            <w:r w:rsidRPr="003A11E3">
              <w:rPr>
                <w:b/>
              </w:rPr>
              <w:t>Produzione scritta</w:t>
            </w:r>
          </w:p>
          <w:p w:rsidR="003A11E3" w:rsidRPr="003A11E3" w:rsidRDefault="003A11E3" w:rsidP="003A11E3">
            <w:pPr>
              <w:rPr>
                <w:b/>
              </w:rPr>
            </w:pPr>
            <w:r w:rsidRPr="003A11E3">
              <w:rPr>
                <w:b/>
              </w:rPr>
              <w:t>(Scrittura e Riflessione sulla lingua)</w:t>
            </w:r>
          </w:p>
        </w:tc>
        <w:tc>
          <w:tcPr>
            <w:tcW w:w="10064" w:type="dxa"/>
            <w:shd w:val="clear" w:color="auto" w:fill="DEEAF6" w:themeFill="accent1" w:themeFillTint="33"/>
          </w:tcPr>
          <w:p w:rsidR="003A11E3" w:rsidRPr="00B17211" w:rsidRDefault="003A11E3" w:rsidP="003A11E3">
            <w:r w:rsidRPr="00B17211">
              <w:t>Produce elaborati ben articolati di diversa tipologia usando un lessico ricco e strutture linguistiche di una certa complessità.</w:t>
            </w:r>
          </w:p>
        </w:tc>
        <w:tc>
          <w:tcPr>
            <w:tcW w:w="709" w:type="dxa"/>
            <w:shd w:val="clear" w:color="auto" w:fill="DEEAF6" w:themeFill="accent1" w:themeFillTint="33"/>
            <w:vAlign w:val="center"/>
          </w:tcPr>
          <w:p w:rsidR="003A11E3" w:rsidRDefault="003A11E3" w:rsidP="003A11E3">
            <w:pPr>
              <w:pStyle w:val="Paragrafoelenco"/>
              <w:numPr>
                <w:ilvl w:val="0"/>
                <w:numId w:val="1"/>
              </w:numPr>
            </w:pPr>
            <w:r>
              <w:t>A</w:t>
            </w:r>
          </w:p>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DEEAF6" w:themeFill="accent1" w:themeFillTint="33"/>
          </w:tcPr>
          <w:p w:rsidR="003A11E3" w:rsidRPr="00851F8E" w:rsidRDefault="003A11E3" w:rsidP="003A11E3">
            <w:pPr>
              <w:rPr>
                <w:rFonts w:cstheme="minorHAnsi"/>
              </w:rPr>
            </w:pPr>
          </w:p>
        </w:tc>
        <w:tc>
          <w:tcPr>
            <w:tcW w:w="10064" w:type="dxa"/>
            <w:shd w:val="clear" w:color="auto" w:fill="DEEAF6" w:themeFill="accent1" w:themeFillTint="33"/>
          </w:tcPr>
          <w:p w:rsidR="003A11E3" w:rsidRPr="00B17211" w:rsidRDefault="003A11E3" w:rsidP="003A11E3">
            <w:r w:rsidRPr="00B17211">
              <w:t>Produce elaborati di diversa tipologia usando un lessico appropriato e adeguate strutture linguistiche.</w:t>
            </w:r>
          </w:p>
        </w:tc>
        <w:tc>
          <w:tcPr>
            <w:tcW w:w="709" w:type="dxa"/>
            <w:shd w:val="clear" w:color="auto" w:fill="DEEAF6" w:themeFill="accent1" w:themeFillTint="33"/>
            <w:vAlign w:val="center"/>
          </w:tcPr>
          <w:p w:rsidR="003A11E3" w:rsidRDefault="003A11E3" w:rsidP="003A11E3">
            <w:pPr>
              <w:pStyle w:val="Paragrafoelenco"/>
              <w:numPr>
                <w:ilvl w:val="0"/>
                <w:numId w:val="1"/>
              </w:numPr>
            </w:pPr>
            <w:r>
              <w:t>B</w:t>
            </w:r>
          </w:p>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DEEAF6" w:themeFill="accent1" w:themeFillTint="33"/>
          </w:tcPr>
          <w:p w:rsidR="003A11E3" w:rsidRPr="00851F8E" w:rsidRDefault="003A11E3" w:rsidP="003A11E3">
            <w:pPr>
              <w:rPr>
                <w:rFonts w:cstheme="minorHAnsi"/>
              </w:rPr>
            </w:pPr>
          </w:p>
        </w:tc>
        <w:tc>
          <w:tcPr>
            <w:tcW w:w="10064" w:type="dxa"/>
            <w:shd w:val="clear" w:color="auto" w:fill="DEEAF6" w:themeFill="accent1" w:themeFillTint="33"/>
          </w:tcPr>
          <w:p w:rsidR="003A11E3" w:rsidRPr="00B17211" w:rsidRDefault="003A11E3" w:rsidP="003A11E3">
            <w:r w:rsidRPr="00B17211">
              <w:t>Produce elaborati semplici, ma coerenti, usando un lessico sufficientemente corretto e strutture linguistiche non sempre appropriate.</w:t>
            </w:r>
          </w:p>
        </w:tc>
        <w:tc>
          <w:tcPr>
            <w:tcW w:w="709" w:type="dxa"/>
            <w:shd w:val="clear" w:color="auto" w:fill="DEEAF6" w:themeFill="accent1" w:themeFillTint="33"/>
            <w:vAlign w:val="center"/>
          </w:tcPr>
          <w:p w:rsidR="003A11E3" w:rsidRDefault="003A11E3" w:rsidP="003A11E3">
            <w:pPr>
              <w:pStyle w:val="Paragrafoelenco"/>
              <w:numPr>
                <w:ilvl w:val="0"/>
                <w:numId w:val="1"/>
              </w:numPr>
            </w:pPr>
            <w:r>
              <w:t>C</w:t>
            </w:r>
          </w:p>
        </w:tc>
      </w:tr>
      <w:tr w:rsidR="003A11E3" w:rsidTr="008C5FF9">
        <w:trPr>
          <w:trHeight w:val="567"/>
        </w:trPr>
        <w:tc>
          <w:tcPr>
            <w:tcW w:w="1838" w:type="dxa"/>
            <w:gridSpan w:val="2"/>
            <w:vMerge/>
          </w:tcPr>
          <w:p w:rsidR="003A11E3" w:rsidRDefault="003A11E3" w:rsidP="003A11E3"/>
        </w:tc>
        <w:tc>
          <w:tcPr>
            <w:tcW w:w="2268" w:type="dxa"/>
            <w:gridSpan w:val="2"/>
            <w:vMerge/>
            <w:shd w:val="clear" w:color="auto" w:fill="DEEAF6" w:themeFill="accent1" w:themeFillTint="33"/>
          </w:tcPr>
          <w:p w:rsidR="003A11E3" w:rsidRPr="00851F8E" w:rsidRDefault="003A11E3" w:rsidP="003A11E3">
            <w:pPr>
              <w:rPr>
                <w:rFonts w:cstheme="minorHAnsi"/>
              </w:rPr>
            </w:pPr>
          </w:p>
        </w:tc>
        <w:tc>
          <w:tcPr>
            <w:tcW w:w="10064" w:type="dxa"/>
            <w:shd w:val="clear" w:color="auto" w:fill="DEEAF6" w:themeFill="accent1" w:themeFillTint="33"/>
          </w:tcPr>
          <w:p w:rsidR="003A11E3" w:rsidRDefault="003A11E3" w:rsidP="003A11E3">
            <w:r w:rsidRPr="00B17211">
              <w:t>Produce elaborati semplici e non sempre coerenti, usando un lessico elementare e strutture linguistiche di base non sempre corrette.</w:t>
            </w:r>
          </w:p>
        </w:tc>
        <w:tc>
          <w:tcPr>
            <w:tcW w:w="709" w:type="dxa"/>
            <w:shd w:val="clear" w:color="auto" w:fill="DEEAF6" w:themeFill="accent1" w:themeFillTint="33"/>
            <w:vAlign w:val="center"/>
          </w:tcPr>
          <w:p w:rsidR="003A11E3" w:rsidRDefault="003A11E3" w:rsidP="003A11E3">
            <w:pPr>
              <w:pStyle w:val="Paragrafoelenco"/>
              <w:numPr>
                <w:ilvl w:val="0"/>
                <w:numId w:val="1"/>
              </w:numPr>
            </w:pPr>
            <w:r>
              <w:t>D</w:t>
            </w:r>
          </w:p>
        </w:tc>
      </w:tr>
      <w:tr w:rsidR="00593F2C" w:rsidTr="008C5FF9">
        <w:trPr>
          <w:trHeight w:val="567"/>
        </w:trPr>
        <w:tc>
          <w:tcPr>
            <w:tcW w:w="1838" w:type="dxa"/>
            <w:gridSpan w:val="2"/>
            <w:vMerge w:val="restart"/>
          </w:tcPr>
          <w:p w:rsidR="00593F2C" w:rsidRDefault="00593F2C" w:rsidP="00A05072">
            <w:pPr>
              <w:rPr>
                <w:b/>
              </w:rPr>
            </w:pPr>
            <w:r w:rsidRPr="00C94BA3">
              <w:rPr>
                <w:b/>
              </w:rPr>
              <w:lastRenderedPageBreak/>
              <w:t>Competenza matematica e competenze di base in scienza e tecnologia</w:t>
            </w:r>
          </w:p>
          <w:p w:rsidR="00A05072" w:rsidRDefault="00A05072" w:rsidP="00A05072">
            <w:pPr>
              <w:rPr>
                <w:b/>
              </w:rPr>
            </w:pPr>
          </w:p>
          <w:p w:rsidR="00A05072" w:rsidRPr="00A05072" w:rsidRDefault="00A05072" w:rsidP="00A05072">
            <w:pPr>
              <w:rPr>
                <w:i/>
                <w:color w:val="0070C0"/>
                <w:sz w:val="18"/>
                <w:szCs w:val="18"/>
              </w:rPr>
            </w:pPr>
            <w:r w:rsidRPr="00A05072">
              <w:rPr>
                <w:i/>
                <w:color w:val="0070C0"/>
                <w:sz w:val="18"/>
                <w:szCs w:val="18"/>
              </w:rPr>
              <w:t>Utilizza le sue conoscenze matematiche e scientifico-tecnologiche per</w:t>
            </w:r>
          </w:p>
          <w:p w:rsidR="00A05072" w:rsidRPr="00A05072" w:rsidRDefault="00A05072" w:rsidP="00A05072">
            <w:pPr>
              <w:rPr>
                <w:i/>
                <w:color w:val="0070C0"/>
                <w:sz w:val="18"/>
                <w:szCs w:val="18"/>
              </w:rPr>
            </w:pPr>
            <w:r w:rsidRPr="00A05072">
              <w:rPr>
                <w:i/>
                <w:color w:val="0070C0"/>
                <w:sz w:val="18"/>
                <w:szCs w:val="18"/>
              </w:rPr>
              <w:t>analizzare dati e fatti della realtà e per verificare l’attendibilità di analisi</w:t>
            </w:r>
          </w:p>
          <w:p w:rsidR="00A05072" w:rsidRPr="00A05072" w:rsidRDefault="00A05072" w:rsidP="00A05072">
            <w:pPr>
              <w:rPr>
                <w:i/>
                <w:color w:val="0070C0"/>
                <w:sz w:val="18"/>
                <w:szCs w:val="18"/>
              </w:rPr>
            </w:pPr>
            <w:r w:rsidRPr="00A05072">
              <w:rPr>
                <w:i/>
                <w:color w:val="0070C0"/>
                <w:sz w:val="18"/>
                <w:szCs w:val="18"/>
              </w:rPr>
              <w:t>quantitative proposte da altri. Utilizza il pensiero logico-scientifico</w:t>
            </w:r>
          </w:p>
          <w:p w:rsidR="00A05072" w:rsidRPr="00A05072" w:rsidRDefault="00A05072" w:rsidP="00A05072">
            <w:pPr>
              <w:rPr>
                <w:i/>
                <w:color w:val="0070C0"/>
                <w:sz w:val="18"/>
                <w:szCs w:val="18"/>
              </w:rPr>
            </w:pPr>
            <w:r w:rsidRPr="00A05072">
              <w:rPr>
                <w:i/>
                <w:color w:val="0070C0"/>
                <w:sz w:val="18"/>
                <w:szCs w:val="18"/>
              </w:rPr>
              <w:t>per affrontare problemi e situazioni sulla base di elementi certi. Ha</w:t>
            </w:r>
          </w:p>
          <w:p w:rsidR="00A05072" w:rsidRPr="00A05072" w:rsidRDefault="00A05072" w:rsidP="00A05072">
            <w:pPr>
              <w:rPr>
                <w:i/>
                <w:color w:val="0070C0"/>
                <w:sz w:val="18"/>
                <w:szCs w:val="18"/>
              </w:rPr>
            </w:pPr>
            <w:r w:rsidRPr="00A05072">
              <w:rPr>
                <w:i/>
                <w:color w:val="0070C0"/>
                <w:sz w:val="18"/>
                <w:szCs w:val="18"/>
              </w:rPr>
              <w:t>consapevolezza dei limiti delle affermazioni che riguardano questioni</w:t>
            </w:r>
          </w:p>
          <w:p w:rsidR="00A05072" w:rsidRDefault="00A05072" w:rsidP="00A05072">
            <w:pPr>
              <w:rPr>
                <w:i/>
                <w:color w:val="0070C0"/>
                <w:sz w:val="18"/>
                <w:szCs w:val="18"/>
              </w:rPr>
            </w:pPr>
            <w:r w:rsidRPr="00A05072">
              <w:rPr>
                <w:i/>
                <w:color w:val="0070C0"/>
                <w:sz w:val="18"/>
                <w:szCs w:val="18"/>
              </w:rPr>
              <w:t>complesse.</w:t>
            </w:r>
          </w:p>
          <w:p w:rsidR="00FF58C9" w:rsidRDefault="00FF58C9" w:rsidP="00A05072">
            <w:pPr>
              <w:rPr>
                <w:i/>
                <w:color w:val="0070C0"/>
                <w:sz w:val="18"/>
                <w:szCs w:val="18"/>
              </w:rPr>
            </w:pPr>
          </w:p>
          <w:p w:rsidR="00FF58C9" w:rsidRDefault="00FF58C9" w:rsidP="00FF58C9">
            <w:pPr>
              <w:rPr>
                <w:b/>
                <w:color w:val="7030A0"/>
              </w:rPr>
            </w:pPr>
            <w:r w:rsidRPr="004F031E">
              <w:rPr>
                <w:b/>
                <w:color w:val="7030A0"/>
              </w:rPr>
              <w:t>(Risolvere problemi)</w:t>
            </w:r>
          </w:p>
          <w:p w:rsidR="00FF58C9" w:rsidRPr="004F031E" w:rsidRDefault="00FF58C9" w:rsidP="00FF58C9">
            <w:pPr>
              <w:rPr>
                <w:b/>
                <w:color w:val="7030A0"/>
              </w:rPr>
            </w:pPr>
          </w:p>
          <w:p w:rsidR="00FF58C9" w:rsidRPr="00C94BA3" w:rsidRDefault="00FF58C9" w:rsidP="00FF58C9">
            <w:pPr>
              <w:rPr>
                <w:b/>
              </w:rPr>
            </w:pPr>
            <w:r w:rsidRPr="004F031E">
              <w:rPr>
                <w:b/>
                <w:color w:val="7030A0"/>
              </w:rPr>
              <w:t>(Individuare collegamenti e relazioni)</w:t>
            </w:r>
          </w:p>
        </w:tc>
        <w:tc>
          <w:tcPr>
            <w:tcW w:w="2268" w:type="dxa"/>
            <w:gridSpan w:val="2"/>
            <w:vMerge w:val="restart"/>
            <w:shd w:val="clear" w:color="auto" w:fill="auto"/>
          </w:tcPr>
          <w:p w:rsidR="00593F2C" w:rsidRPr="00593F2C" w:rsidRDefault="00593F2C" w:rsidP="00593F2C">
            <w:pPr>
              <w:rPr>
                <w:b/>
              </w:rPr>
            </w:pPr>
            <w:r w:rsidRPr="00593F2C">
              <w:rPr>
                <w:b/>
              </w:rPr>
              <w:t>Riconoscere i termini di un problema, valutare dati, individuare strategie per risolverlo.</w:t>
            </w:r>
          </w:p>
        </w:tc>
        <w:tc>
          <w:tcPr>
            <w:tcW w:w="10064" w:type="dxa"/>
            <w:shd w:val="clear" w:color="auto" w:fill="auto"/>
            <w:vAlign w:val="center"/>
          </w:tcPr>
          <w:p w:rsidR="00593F2C" w:rsidRPr="00593F2C" w:rsidRDefault="00593F2C" w:rsidP="008C5FF9">
            <w:pPr>
              <w:spacing w:before="120"/>
              <w:rPr>
                <w:rFonts w:cstheme="minorHAnsi"/>
              </w:rPr>
            </w:pPr>
            <w:r w:rsidRPr="00593F2C">
              <w:rPr>
                <w:rFonts w:cstheme="minorHAnsi"/>
              </w:rPr>
              <w:t>Sa riconoscere e valutare i dati di un problema, anche in un contesto reale. Sa risolverlo in modo personale e originale scegliendo una notazione corretta e efficace.</w:t>
            </w:r>
          </w:p>
        </w:tc>
        <w:tc>
          <w:tcPr>
            <w:tcW w:w="709" w:type="dxa"/>
            <w:shd w:val="clear" w:color="auto" w:fill="auto"/>
            <w:vAlign w:val="center"/>
          </w:tcPr>
          <w:p w:rsidR="00593F2C" w:rsidRDefault="00A05072" w:rsidP="00A05072">
            <w:pPr>
              <w:pStyle w:val="Paragrafoelenco"/>
              <w:numPr>
                <w:ilvl w:val="0"/>
                <w:numId w:val="1"/>
              </w:numPr>
            </w:pPr>
            <w:r>
              <w:t>A</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auto"/>
          </w:tcPr>
          <w:p w:rsidR="00593F2C" w:rsidRPr="00593F2C" w:rsidRDefault="00593F2C" w:rsidP="00593F2C">
            <w:pPr>
              <w:rPr>
                <w:b/>
              </w:rPr>
            </w:pPr>
          </w:p>
        </w:tc>
        <w:tc>
          <w:tcPr>
            <w:tcW w:w="10064" w:type="dxa"/>
            <w:shd w:val="clear" w:color="auto" w:fill="auto"/>
            <w:vAlign w:val="center"/>
          </w:tcPr>
          <w:p w:rsidR="00593F2C" w:rsidRPr="00593F2C" w:rsidRDefault="00593F2C" w:rsidP="008C5FF9">
            <w:pPr>
              <w:spacing w:before="120"/>
              <w:rPr>
                <w:rFonts w:cstheme="minorHAnsi"/>
              </w:rPr>
            </w:pPr>
            <w:r w:rsidRPr="00593F2C">
              <w:rPr>
                <w:rFonts w:cstheme="minorHAnsi"/>
              </w:rPr>
              <w:t>Sa riconoscere e valutare i dati di un problema problemi, in contesti noti. Sa risolverlo in modo ordinato e corretto, utilizzando appropriatamente il simbolismo associato</w:t>
            </w:r>
          </w:p>
        </w:tc>
        <w:tc>
          <w:tcPr>
            <w:tcW w:w="709" w:type="dxa"/>
            <w:shd w:val="clear" w:color="auto" w:fill="auto"/>
            <w:vAlign w:val="center"/>
          </w:tcPr>
          <w:p w:rsidR="00593F2C" w:rsidRDefault="00A05072" w:rsidP="00A05072">
            <w:pPr>
              <w:pStyle w:val="Paragrafoelenco"/>
              <w:numPr>
                <w:ilvl w:val="0"/>
                <w:numId w:val="1"/>
              </w:numPr>
            </w:pPr>
            <w:r>
              <w:t>B</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auto"/>
          </w:tcPr>
          <w:p w:rsidR="00593F2C" w:rsidRPr="00593F2C" w:rsidRDefault="00593F2C" w:rsidP="00593F2C">
            <w:pPr>
              <w:rPr>
                <w:b/>
              </w:rPr>
            </w:pPr>
          </w:p>
        </w:tc>
        <w:tc>
          <w:tcPr>
            <w:tcW w:w="10064" w:type="dxa"/>
            <w:shd w:val="clear" w:color="auto" w:fill="auto"/>
            <w:vAlign w:val="center"/>
          </w:tcPr>
          <w:p w:rsidR="00593F2C" w:rsidRPr="00593F2C" w:rsidRDefault="00593F2C" w:rsidP="008C5FF9">
            <w:pPr>
              <w:spacing w:before="120"/>
              <w:rPr>
                <w:rFonts w:cstheme="minorHAnsi"/>
              </w:rPr>
            </w:pPr>
            <w:r w:rsidRPr="00593F2C">
              <w:rPr>
                <w:rFonts w:cstheme="minorHAnsi"/>
              </w:rPr>
              <w:t>Sa riconoscere e valutare i dati di un problema in situazioni semplici. Sa risolverlo in modo parzialmente corretto, utilizzando un essenziale simbolismo</w:t>
            </w:r>
          </w:p>
        </w:tc>
        <w:tc>
          <w:tcPr>
            <w:tcW w:w="709" w:type="dxa"/>
            <w:shd w:val="clear" w:color="auto" w:fill="auto"/>
            <w:vAlign w:val="center"/>
          </w:tcPr>
          <w:p w:rsidR="00593F2C" w:rsidRDefault="00A05072" w:rsidP="00A05072">
            <w:pPr>
              <w:pStyle w:val="Paragrafoelenco"/>
              <w:numPr>
                <w:ilvl w:val="0"/>
                <w:numId w:val="1"/>
              </w:numPr>
            </w:pPr>
            <w:r>
              <w:t>C</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auto"/>
          </w:tcPr>
          <w:p w:rsidR="00593F2C" w:rsidRPr="00593F2C" w:rsidRDefault="00593F2C" w:rsidP="00593F2C">
            <w:pPr>
              <w:rPr>
                <w:b/>
              </w:rPr>
            </w:pPr>
          </w:p>
        </w:tc>
        <w:tc>
          <w:tcPr>
            <w:tcW w:w="10064" w:type="dxa"/>
            <w:shd w:val="clear" w:color="auto" w:fill="auto"/>
            <w:vAlign w:val="center"/>
          </w:tcPr>
          <w:p w:rsidR="00593F2C" w:rsidRPr="00593F2C" w:rsidRDefault="00593F2C" w:rsidP="008C5FF9">
            <w:pPr>
              <w:spacing w:before="120"/>
              <w:rPr>
                <w:rFonts w:cstheme="minorHAnsi"/>
              </w:rPr>
            </w:pPr>
            <w:r w:rsidRPr="00593F2C">
              <w:rPr>
                <w:rFonts w:cstheme="minorHAnsi"/>
              </w:rPr>
              <w:t>Sa risolvere semplici problemi e utilizzare il simbolismo associato solo se guidato</w:t>
            </w:r>
          </w:p>
        </w:tc>
        <w:tc>
          <w:tcPr>
            <w:tcW w:w="709" w:type="dxa"/>
            <w:shd w:val="clear" w:color="auto" w:fill="auto"/>
            <w:vAlign w:val="center"/>
          </w:tcPr>
          <w:p w:rsidR="00593F2C" w:rsidRDefault="00593F2C" w:rsidP="00A05072">
            <w:pPr>
              <w:pStyle w:val="Paragrafoelenco"/>
              <w:numPr>
                <w:ilvl w:val="0"/>
                <w:numId w:val="1"/>
              </w:numPr>
            </w:pPr>
            <w:r>
              <w:t>D</w:t>
            </w:r>
          </w:p>
        </w:tc>
      </w:tr>
      <w:tr w:rsidR="00593F2C" w:rsidTr="008C5FF9">
        <w:trPr>
          <w:trHeight w:val="567"/>
        </w:trPr>
        <w:tc>
          <w:tcPr>
            <w:tcW w:w="1838" w:type="dxa"/>
            <w:gridSpan w:val="2"/>
            <w:vMerge/>
          </w:tcPr>
          <w:p w:rsidR="00593F2C" w:rsidRDefault="00593F2C" w:rsidP="00A05072"/>
        </w:tc>
        <w:tc>
          <w:tcPr>
            <w:tcW w:w="2268" w:type="dxa"/>
            <w:gridSpan w:val="2"/>
            <w:vMerge w:val="restart"/>
            <w:shd w:val="clear" w:color="auto" w:fill="DEEAF6" w:themeFill="accent1" w:themeFillTint="33"/>
          </w:tcPr>
          <w:p w:rsidR="00593F2C" w:rsidRPr="00593F2C" w:rsidRDefault="00593F2C" w:rsidP="00593F2C">
            <w:pPr>
              <w:rPr>
                <w:b/>
              </w:rPr>
            </w:pPr>
            <w:r w:rsidRPr="00593F2C">
              <w:rPr>
                <w:b/>
              </w:rPr>
              <w:t>Utilizzare algoritmi per condurre calcoli e ragionamenti</w:t>
            </w:r>
          </w:p>
        </w:tc>
        <w:tc>
          <w:tcPr>
            <w:tcW w:w="10064" w:type="dxa"/>
            <w:shd w:val="clear" w:color="auto" w:fill="DEEAF6" w:themeFill="accent1" w:themeFillTint="33"/>
            <w:vAlign w:val="center"/>
          </w:tcPr>
          <w:p w:rsidR="00593F2C" w:rsidRPr="00593F2C" w:rsidRDefault="00593F2C" w:rsidP="008C5FF9">
            <w:pPr>
              <w:spacing w:before="120"/>
              <w:rPr>
                <w:rFonts w:cstheme="minorHAnsi"/>
              </w:rPr>
            </w:pPr>
            <w:r w:rsidRPr="00593F2C">
              <w:rPr>
                <w:rFonts w:cstheme="minorHAnsi"/>
              </w:rPr>
              <w:t>Svolge calcoli con disinvoltura applicando strategie per ottimizzare le operazioni. Applica autonomamente procedure e ragionamenti. Analizza criticamente i risultati ottenuti</w:t>
            </w:r>
          </w:p>
        </w:tc>
        <w:tc>
          <w:tcPr>
            <w:tcW w:w="709" w:type="dxa"/>
            <w:shd w:val="clear" w:color="auto" w:fill="DEEAF6" w:themeFill="accent1" w:themeFillTint="33"/>
            <w:vAlign w:val="center"/>
          </w:tcPr>
          <w:p w:rsidR="00593F2C" w:rsidRDefault="00A05072" w:rsidP="00A05072">
            <w:pPr>
              <w:pStyle w:val="Paragrafoelenco"/>
              <w:numPr>
                <w:ilvl w:val="0"/>
                <w:numId w:val="1"/>
              </w:numPr>
            </w:pPr>
            <w:r>
              <w:t>A</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DEEAF6" w:themeFill="accent1" w:themeFillTint="33"/>
          </w:tcPr>
          <w:p w:rsidR="00593F2C" w:rsidRPr="002617C3" w:rsidRDefault="00593F2C" w:rsidP="00593F2C"/>
        </w:tc>
        <w:tc>
          <w:tcPr>
            <w:tcW w:w="10064" w:type="dxa"/>
            <w:shd w:val="clear" w:color="auto" w:fill="DEEAF6" w:themeFill="accent1" w:themeFillTint="33"/>
            <w:vAlign w:val="center"/>
          </w:tcPr>
          <w:p w:rsidR="00593F2C" w:rsidRPr="00593F2C" w:rsidRDefault="00593F2C" w:rsidP="008C5FF9">
            <w:pPr>
              <w:spacing w:before="120"/>
              <w:rPr>
                <w:rFonts w:cstheme="minorHAnsi"/>
              </w:rPr>
            </w:pPr>
            <w:r w:rsidRPr="00593F2C">
              <w:rPr>
                <w:rFonts w:cstheme="minorHAnsi"/>
              </w:rPr>
              <w:t>Svolge calcoli con precisione, ma non sempre applica strategie per ottimizzare le operazioni. Applica procedure e semplici ragionamenti. Non sempre analizza criticamente i risultati ottenuto</w:t>
            </w:r>
          </w:p>
        </w:tc>
        <w:tc>
          <w:tcPr>
            <w:tcW w:w="709" w:type="dxa"/>
            <w:shd w:val="clear" w:color="auto" w:fill="DEEAF6" w:themeFill="accent1" w:themeFillTint="33"/>
            <w:vAlign w:val="center"/>
          </w:tcPr>
          <w:p w:rsidR="00593F2C" w:rsidRDefault="00593F2C" w:rsidP="00A05072">
            <w:pPr>
              <w:pStyle w:val="Paragrafoelenco"/>
              <w:numPr>
                <w:ilvl w:val="0"/>
                <w:numId w:val="1"/>
              </w:numPr>
            </w:pPr>
            <w:r>
              <w:t>B</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DEEAF6" w:themeFill="accent1" w:themeFillTint="33"/>
          </w:tcPr>
          <w:p w:rsidR="00593F2C" w:rsidRPr="002617C3" w:rsidRDefault="00593F2C" w:rsidP="00593F2C"/>
        </w:tc>
        <w:tc>
          <w:tcPr>
            <w:tcW w:w="10064" w:type="dxa"/>
            <w:shd w:val="clear" w:color="auto" w:fill="DEEAF6" w:themeFill="accent1" w:themeFillTint="33"/>
            <w:vAlign w:val="center"/>
          </w:tcPr>
          <w:p w:rsidR="00593F2C" w:rsidRPr="00593F2C" w:rsidRDefault="00593F2C" w:rsidP="008C5FF9">
            <w:pPr>
              <w:spacing w:before="120"/>
              <w:rPr>
                <w:rFonts w:cstheme="minorHAnsi"/>
              </w:rPr>
            </w:pPr>
            <w:r w:rsidRPr="00593F2C">
              <w:rPr>
                <w:rFonts w:cstheme="minorHAnsi"/>
              </w:rPr>
              <w:t>Svolge i calcoli, ma non usa strategie per ottimizzare le operazioni. Applica elementari procedure e ragionamenti. Non analizza criticamente i risultati ottenuti.</w:t>
            </w:r>
          </w:p>
        </w:tc>
        <w:tc>
          <w:tcPr>
            <w:tcW w:w="709" w:type="dxa"/>
            <w:shd w:val="clear" w:color="auto" w:fill="DEEAF6" w:themeFill="accent1" w:themeFillTint="33"/>
            <w:vAlign w:val="center"/>
          </w:tcPr>
          <w:p w:rsidR="00593F2C" w:rsidRDefault="00593F2C" w:rsidP="00A05072">
            <w:pPr>
              <w:pStyle w:val="Paragrafoelenco"/>
              <w:numPr>
                <w:ilvl w:val="0"/>
                <w:numId w:val="1"/>
              </w:numPr>
            </w:pPr>
            <w:r>
              <w:t>C</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DEEAF6" w:themeFill="accent1" w:themeFillTint="33"/>
          </w:tcPr>
          <w:p w:rsidR="00593F2C" w:rsidRPr="002617C3" w:rsidRDefault="00593F2C" w:rsidP="00593F2C"/>
        </w:tc>
        <w:tc>
          <w:tcPr>
            <w:tcW w:w="10064" w:type="dxa"/>
            <w:shd w:val="clear" w:color="auto" w:fill="DEEAF6" w:themeFill="accent1" w:themeFillTint="33"/>
            <w:vAlign w:val="center"/>
          </w:tcPr>
          <w:p w:rsidR="00593F2C" w:rsidRPr="00593F2C" w:rsidRDefault="00593F2C" w:rsidP="008C5FF9">
            <w:pPr>
              <w:spacing w:before="120"/>
              <w:rPr>
                <w:rFonts w:cstheme="minorHAnsi"/>
              </w:rPr>
            </w:pPr>
            <w:r w:rsidRPr="00593F2C">
              <w:rPr>
                <w:rFonts w:cstheme="minorHAnsi"/>
              </w:rPr>
              <w:t>Svolge i calcoli con difficoltà. Applica in modo non autonomo elementari procedure e ragionamenti.</w:t>
            </w:r>
          </w:p>
        </w:tc>
        <w:tc>
          <w:tcPr>
            <w:tcW w:w="709" w:type="dxa"/>
            <w:shd w:val="clear" w:color="auto" w:fill="DEEAF6" w:themeFill="accent1" w:themeFillTint="33"/>
            <w:vAlign w:val="center"/>
          </w:tcPr>
          <w:p w:rsidR="00593F2C" w:rsidRDefault="00593F2C" w:rsidP="00A05072">
            <w:pPr>
              <w:pStyle w:val="Paragrafoelenco"/>
              <w:numPr>
                <w:ilvl w:val="0"/>
                <w:numId w:val="1"/>
              </w:numPr>
            </w:pPr>
            <w:r>
              <w:t>D</w:t>
            </w:r>
          </w:p>
        </w:tc>
      </w:tr>
      <w:tr w:rsidR="00593F2C" w:rsidTr="008C5FF9">
        <w:trPr>
          <w:trHeight w:val="567"/>
        </w:trPr>
        <w:tc>
          <w:tcPr>
            <w:tcW w:w="1838" w:type="dxa"/>
            <w:gridSpan w:val="2"/>
            <w:vMerge/>
          </w:tcPr>
          <w:p w:rsidR="00593F2C" w:rsidRDefault="00593F2C" w:rsidP="00A05072"/>
        </w:tc>
        <w:tc>
          <w:tcPr>
            <w:tcW w:w="2268" w:type="dxa"/>
            <w:gridSpan w:val="2"/>
            <w:vMerge w:val="restart"/>
            <w:shd w:val="clear" w:color="auto" w:fill="FFFFFF" w:themeFill="background1"/>
          </w:tcPr>
          <w:p w:rsidR="00593F2C" w:rsidRPr="00593F2C" w:rsidRDefault="00593F2C" w:rsidP="00593F2C">
            <w:pPr>
              <w:rPr>
                <w:b/>
              </w:rPr>
            </w:pPr>
            <w:r w:rsidRPr="00593F2C">
              <w:rPr>
                <w:b/>
              </w:rPr>
              <w:t>Individuare interazioni tra fenomeni, eventi e concetti diversi</w:t>
            </w:r>
          </w:p>
        </w:tc>
        <w:tc>
          <w:tcPr>
            <w:tcW w:w="10064" w:type="dxa"/>
            <w:shd w:val="clear" w:color="auto" w:fill="FFFFFF" w:themeFill="background1"/>
            <w:vAlign w:val="center"/>
          </w:tcPr>
          <w:p w:rsidR="00593F2C" w:rsidRPr="00593F2C" w:rsidRDefault="00593F2C" w:rsidP="008C5FF9">
            <w:pPr>
              <w:spacing w:before="120"/>
              <w:rPr>
                <w:rFonts w:cstheme="minorHAnsi"/>
              </w:rPr>
            </w:pPr>
            <w:r w:rsidRPr="00593F2C">
              <w:rPr>
                <w:rFonts w:cstheme="minorHAnsi"/>
              </w:rPr>
              <w:t>Individua autonomamente e coerentemente, collegamenti tra concetti appresi in ambiti tecnico-scientifici e relazioni tra fenomeni. Sa formulare e verificare con rigore ipotesi anche mediante procedure sperimentali.</w:t>
            </w:r>
          </w:p>
        </w:tc>
        <w:tc>
          <w:tcPr>
            <w:tcW w:w="709" w:type="dxa"/>
            <w:shd w:val="clear" w:color="auto" w:fill="FFFFFF" w:themeFill="background1"/>
            <w:vAlign w:val="center"/>
          </w:tcPr>
          <w:p w:rsidR="00593F2C" w:rsidRDefault="00593F2C" w:rsidP="00A05072">
            <w:pPr>
              <w:pStyle w:val="Paragrafoelenco"/>
              <w:numPr>
                <w:ilvl w:val="0"/>
                <w:numId w:val="1"/>
              </w:numPr>
            </w:pPr>
            <w:r>
              <w:t>A</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FFFFFF" w:themeFill="background1"/>
          </w:tcPr>
          <w:p w:rsidR="00593F2C" w:rsidRPr="00593F2C" w:rsidRDefault="00593F2C" w:rsidP="00593F2C">
            <w:pPr>
              <w:rPr>
                <w:b/>
              </w:rPr>
            </w:pPr>
          </w:p>
        </w:tc>
        <w:tc>
          <w:tcPr>
            <w:tcW w:w="10064" w:type="dxa"/>
            <w:shd w:val="clear" w:color="auto" w:fill="FFFFFF" w:themeFill="background1"/>
            <w:vAlign w:val="center"/>
          </w:tcPr>
          <w:p w:rsidR="00593F2C" w:rsidRDefault="00593F2C" w:rsidP="008C5FF9">
            <w:pPr>
              <w:spacing w:before="120"/>
              <w:rPr>
                <w:rFonts w:cstheme="minorHAnsi"/>
              </w:rPr>
            </w:pPr>
            <w:r w:rsidRPr="00593F2C">
              <w:rPr>
                <w:rFonts w:cstheme="minorHAnsi"/>
              </w:rPr>
              <w:t>Individua in modo non sempre coerente, collegamenti tra concetti appresi in ambiti tecnico-scientifici e relazioni tra fenomeni. Sa formulare e verificare ipotesi mediante facili esperimenti.</w:t>
            </w:r>
          </w:p>
          <w:p w:rsidR="00AF7A01" w:rsidRPr="00593F2C" w:rsidRDefault="00AF7A01" w:rsidP="008C5FF9">
            <w:pPr>
              <w:spacing w:before="120"/>
              <w:rPr>
                <w:rFonts w:cstheme="minorHAnsi"/>
              </w:rPr>
            </w:pPr>
          </w:p>
        </w:tc>
        <w:tc>
          <w:tcPr>
            <w:tcW w:w="709" w:type="dxa"/>
            <w:shd w:val="clear" w:color="auto" w:fill="FFFFFF" w:themeFill="background1"/>
            <w:vAlign w:val="center"/>
          </w:tcPr>
          <w:p w:rsidR="00593F2C" w:rsidRDefault="00593F2C" w:rsidP="00A05072">
            <w:pPr>
              <w:pStyle w:val="Paragrafoelenco"/>
              <w:numPr>
                <w:ilvl w:val="0"/>
                <w:numId w:val="1"/>
              </w:numPr>
            </w:pPr>
            <w:r>
              <w:t>B</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FFFFFF" w:themeFill="background1"/>
          </w:tcPr>
          <w:p w:rsidR="00593F2C" w:rsidRPr="00593F2C" w:rsidRDefault="00593F2C" w:rsidP="00593F2C">
            <w:pPr>
              <w:rPr>
                <w:b/>
              </w:rPr>
            </w:pPr>
          </w:p>
        </w:tc>
        <w:tc>
          <w:tcPr>
            <w:tcW w:w="10064" w:type="dxa"/>
            <w:shd w:val="clear" w:color="auto" w:fill="FFFFFF" w:themeFill="background1"/>
            <w:vAlign w:val="center"/>
          </w:tcPr>
          <w:p w:rsidR="00593F2C" w:rsidRDefault="00593F2C" w:rsidP="008C5FF9">
            <w:pPr>
              <w:spacing w:before="120"/>
              <w:rPr>
                <w:rFonts w:cstheme="minorHAnsi"/>
              </w:rPr>
            </w:pPr>
            <w:r w:rsidRPr="00593F2C">
              <w:rPr>
                <w:rFonts w:cstheme="minorHAnsi"/>
              </w:rPr>
              <w:t xml:space="preserve">Individua in modo elementare collegamenti tra concetti appresi in ambiti tecnico-scientifici e relazioni tra fenomeni. </w:t>
            </w:r>
          </w:p>
          <w:p w:rsidR="00AF7A01" w:rsidRPr="00593F2C" w:rsidRDefault="00AF7A01" w:rsidP="008C5FF9">
            <w:pPr>
              <w:spacing w:before="120"/>
              <w:rPr>
                <w:rFonts w:cstheme="minorHAnsi"/>
              </w:rPr>
            </w:pPr>
          </w:p>
        </w:tc>
        <w:tc>
          <w:tcPr>
            <w:tcW w:w="709" w:type="dxa"/>
            <w:shd w:val="clear" w:color="auto" w:fill="FFFFFF" w:themeFill="background1"/>
            <w:vAlign w:val="center"/>
          </w:tcPr>
          <w:p w:rsidR="00593F2C" w:rsidRDefault="00593F2C" w:rsidP="00A05072">
            <w:pPr>
              <w:pStyle w:val="Paragrafoelenco"/>
              <w:numPr>
                <w:ilvl w:val="0"/>
                <w:numId w:val="1"/>
              </w:numPr>
            </w:pPr>
            <w:r>
              <w:t>C</w:t>
            </w:r>
          </w:p>
        </w:tc>
      </w:tr>
      <w:tr w:rsidR="00593F2C" w:rsidTr="008C5FF9">
        <w:trPr>
          <w:trHeight w:val="567"/>
        </w:trPr>
        <w:tc>
          <w:tcPr>
            <w:tcW w:w="1838" w:type="dxa"/>
            <w:gridSpan w:val="2"/>
            <w:vMerge/>
          </w:tcPr>
          <w:p w:rsidR="00593F2C" w:rsidRDefault="00593F2C" w:rsidP="00A05072"/>
        </w:tc>
        <w:tc>
          <w:tcPr>
            <w:tcW w:w="2268" w:type="dxa"/>
            <w:gridSpan w:val="2"/>
            <w:vMerge/>
            <w:shd w:val="clear" w:color="auto" w:fill="FFFFFF" w:themeFill="background1"/>
          </w:tcPr>
          <w:p w:rsidR="00593F2C" w:rsidRPr="00593F2C" w:rsidRDefault="00593F2C" w:rsidP="00593F2C">
            <w:pPr>
              <w:rPr>
                <w:b/>
              </w:rPr>
            </w:pPr>
          </w:p>
        </w:tc>
        <w:tc>
          <w:tcPr>
            <w:tcW w:w="10064" w:type="dxa"/>
            <w:shd w:val="clear" w:color="auto" w:fill="FFFFFF" w:themeFill="background1"/>
            <w:vAlign w:val="center"/>
          </w:tcPr>
          <w:p w:rsidR="00593F2C" w:rsidRPr="00593F2C" w:rsidRDefault="00593F2C" w:rsidP="00593F2C">
            <w:pPr>
              <w:rPr>
                <w:rFonts w:cstheme="minorHAnsi"/>
              </w:rPr>
            </w:pPr>
            <w:r w:rsidRPr="00593F2C">
              <w:rPr>
                <w:rFonts w:cstheme="minorHAnsi"/>
              </w:rPr>
              <w:t>Solo se guidato riesce a operare alcuni collegamenti tra concetti appresi in ambiti tecnico-scientifici e individuare relazioni tra fenomeni</w:t>
            </w:r>
            <w:r w:rsidR="007E017C">
              <w:rPr>
                <w:rFonts w:cstheme="minorHAnsi"/>
              </w:rPr>
              <w:t>.</w:t>
            </w:r>
          </w:p>
        </w:tc>
        <w:tc>
          <w:tcPr>
            <w:tcW w:w="709" w:type="dxa"/>
            <w:shd w:val="clear" w:color="auto" w:fill="FFFFFF" w:themeFill="background1"/>
            <w:vAlign w:val="center"/>
          </w:tcPr>
          <w:p w:rsidR="00593F2C" w:rsidRDefault="00593F2C" w:rsidP="00A05072">
            <w:pPr>
              <w:pStyle w:val="Paragrafoelenco"/>
              <w:numPr>
                <w:ilvl w:val="0"/>
                <w:numId w:val="1"/>
              </w:numPr>
            </w:pPr>
            <w:r>
              <w:t>D</w:t>
            </w:r>
          </w:p>
        </w:tc>
      </w:tr>
      <w:tr w:rsidR="009F20A7" w:rsidTr="008C5FF9">
        <w:trPr>
          <w:trHeight w:val="567"/>
        </w:trPr>
        <w:tc>
          <w:tcPr>
            <w:tcW w:w="1838" w:type="dxa"/>
            <w:gridSpan w:val="2"/>
            <w:vMerge w:val="restart"/>
          </w:tcPr>
          <w:p w:rsidR="009F20A7" w:rsidRDefault="009F20A7" w:rsidP="00A05072">
            <w:pPr>
              <w:rPr>
                <w:b/>
              </w:rPr>
            </w:pPr>
            <w:r w:rsidRPr="00C94BA3">
              <w:rPr>
                <w:b/>
              </w:rPr>
              <w:t>Competenze digitali</w:t>
            </w:r>
          </w:p>
          <w:p w:rsidR="00A05072" w:rsidRDefault="00A05072" w:rsidP="00A05072">
            <w:pPr>
              <w:rPr>
                <w:b/>
              </w:rPr>
            </w:pPr>
          </w:p>
          <w:p w:rsidR="00A05072" w:rsidRPr="00A05072" w:rsidRDefault="00A05072" w:rsidP="00A05072">
            <w:pPr>
              <w:rPr>
                <w:i/>
                <w:color w:val="0070C0"/>
                <w:sz w:val="18"/>
                <w:szCs w:val="18"/>
              </w:rPr>
            </w:pPr>
            <w:r w:rsidRPr="00A05072">
              <w:rPr>
                <w:i/>
                <w:color w:val="0070C0"/>
                <w:sz w:val="18"/>
                <w:szCs w:val="18"/>
              </w:rPr>
              <w:t>Utilizza con consapevolezza e responsabilità le tecnologie per ricercare,</w:t>
            </w:r>
          </w:p>
          <w:p w:rsidR="00A05072" w:rsidRPr="00A05072" w:rsidRDefault="00A05072" w:rsidP="00A05072">
            <w:pPr>
              <w:rPr>
                <w:i/>
                <w:color w:val="0070C0"/>
                <w:sz w:val="18"/>
                <w:szCs w:val="18"/>
              </w:rPr>
            </w:pPr>
            <w:r w:rsidRPr="00A05072">
              <w:rPr>
                <w:i/>
                <w:color w:val="0070C0"/>
                <w:sz w:val="18"/>
                <w:szCs w:val="18"/>
              </w:rPr>
              <w:t>produrre ed elaborare dati e informazioni, per interagire con altre</w:t>
            </w:r>
          </w:p>
          <w:p w:rsidR="00A05072" w:rsidRDefault="00A05072" w:rsidP="00A05072">
            <w:pPr>
              <w:rPr>
                <w:i/>
                <w:color w:val="0070C0"/>
                <w:sz w:val="18"/>
                <w:szCs w:val="18"/>
              </w:rPr>
            </w:pPr>
            <w:r w:rsidRPr="00A05072">
              <w:rPr>
                <w:i/>
                <w:color w:val="0070C0"/>
                <w:sz w:val="18"/>
                <w:szCs w:val="18"/>
              </w:rPr>
              <w:t>persone, come supporto alla creatività e alla soluzione di problemi.</w:t>
            </w:r>
          </w:p>
          <w:p w:rsidR="00FF58C9" w:rsidRDefault="00FF58C9" w:rsidP="00A05072">
            <w:pPr>
              <w:rPr>
                <w:i/>
                <w:color w:val="0070C0"/>
                <w:sz w:val="18"/>
                <w:szCs w:val="18"/>
              </w:rPr>
            </w:pPr>
          </w:p>
          <w:p w:rsidR="00FF58C9" w:rsidRPr="004F031E" w:rsidRDefault="00FF58C9" w:rsidP="00FF58C9">
            <w:pPr>
              <w:rPr>
                <w:b/>
                <w:color w:val="7030A0"/>
              </w:rPr>
            </w:pPr>
            <w:r w:rsidRPr="004F031E">
              <w:rPr>
                <w:b/>
                <w:color w:val="7030A0"/>
              </w:rPr>
              <w:t>(Comunicare</w:t>
            </w:r>
          </w:p>
          <w:p w:rsidR="00FF58C9" w:rsidRDefault="00FF58C9" w:rsidP="00FF58C9">
            <w:pPr>
              <w:rPr>
                <w:b/>
                <w:color w:val="7030A0"/>
              </w:rPr>
            </w:pPr>
            <w:r w:rsidRPr="004F031E">
              <w:rPr>
                <w:b/>
                <w:color w:val="7030A0"/>
              </w:rPr>
              <w:t>comprendere e rappresentare)</w:t>
            </w:r>
          </w:p>
          <w:p w:rsidR="00FF58C9" w:rsidRDefault="00FF58C9" w:rsidP="00FF58C9">
            <w:pPr>
              <w:rPr>
                <w:b/>
                <w:color w:val="7030A0"/>
              </w:rPr>
            </w:pPr>
          </w:p>
          <w:p w:rsidR="00FF58C9" w:rsidRDefault="00FF58C9" w:rsidP="00FF58C9">
            <w:pPr>
              <w:rPr>
                <w:b/>
                <w:color w:val="7030A0"/>
              </w:rPr>
            </w:pPr>
          </w:p>
          <w:p w:rsidR="00FF58C9" w:rsidRPr="00C94BA3" w:rsidRDefault="00FF58C9" w:rsidP="00FF58C9">
            <w:pPr>
              <w:rPr>
                <w:b/>
              </w:rPr>
            </w:pPr>
            <w:r w:rsidRPr="004F031E">
              <w:rPr>
                <w:b/>
                <w:color w:val="7030A0"/>
              </w:rPr>
              <w:t>(Acquisire e interpretare l’informazione)</w:t>
            </w:r>
          </w:p>
        </w:tc>
        <w:tc>
          <w:tcPr>
            <w:tcW w:w="2268" w:type="dxa"/>
            <w:gridSpan w:val="2"/>
            <w:vMerge w:val="restart"/>
          </w:tcPr>
          <w:p w:rsidR="009F20A7" w:rsidRPr="00593F2C" w:rsidRDefault="009F20A7" w:rsidP="009F20A7">
            <w:pPr>
              <w:rPr>
                <w:b/>
              </w:rPr>
            </w:pPr>
            <w:r w:rsidRPr="00593F2C">
              <w:rPr>
                <w:b/>
              </w:rPr>
              <w:lastRenderedPageBreak/>
              <w:t xml:space="preserve">Ricercare e analizzare informazioni </w:t>
            </w:r>
          </w:p>
        </w:tc>
        <w:tc>
          <w:tcPr>
            <w:tcW w:w="10064" w:type="dxa"/>
            <w:shd w:val="clear" w:color="auto" w:fill="DEEAF6" w:themeFill="accent1" w:themeFillTint="33"/>
            <w:vAlign w:val="center"/>
          </w:tcPr>
          <w:p w:rsidR="009F20A7" w:rsidRDefault="009F20A7" w:rsidP="009F20A7">
            <w:r>
              <w:t>Sa accedere alle informazioni on line, valutarle in modo critico, selezionarle e rielaborarle efficacemente.</w:t>
            </w:r>
          </w:p>
        </w:tc>
        <w:tc>
          <w:tcPr>
            <w:tcW w:w="709" w:type="dxa"/>
            <w:shd w:val="clear" w:color="auto" w:fill="DEEAF6" w:themeFill="accent1" w:themeFillTint="33"/>
            <w:vAlign w:val="center"/>
          </w:tcPr>
          <w:p w:rsidR="009F20A7" w:rsidRDefault="009F20A7" w:rsidP="00A05072">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tcPr>
          <w:p w:rsidR="009F20A7" w:rsidRPr="009F20A7" w:rsidRDefault="009F20A7" w:rsidP="009F20A7">
            <w:pPr>
              <w:rPr>
                <w:b/>
              </w:rPr>
            </w:pPr>
          </w:p>
        </w:tc>
        <w:tc>
          <w:tcPr>
            <w:tcW w:w="10064" w:type="dxa"/>
            <w:shd w:val="clear" w:color="auto" w:fill="DEEAF6" w:themeFill="accent1" w:themeFillTint="33"/>
            <w:vAlign w:val="center"/>
          </w:tcPr>
          <w:p w:rsidR="009F20A7" w:rsidRDefault="009F20A7" w:rsidP="009F20A7">
            <w:r w:rsidRPr="00064C9A">
              <w:t xml:space="preserve">Sa accedere alle informazioni on line, </w:t>
            </w:r>
            <w:r>
              <w:t xml:space="preserve">generalmente </w:t>
            </w:r>
            <w:r w:rsidRPr="00064C9A">
              <w:t>valutarle, selezionarle e rielaborarle.</w:t>
            </w:r>
          </w:p>
        </w:tc>
        <w:tc>
          <w:tcPr>
            <w:tcW w:w="709" w:type="dxa"/>
            <w:shd w:val="clear" w:color="auto" w:fill="DEEAF6" w:themeFill="accent1" w:themeFillTint="33"/>
            <w:vAlign w:val="center"/>
          </w:tcPr>
          <w:p w:rsidR="009F20A7" w:rsidRDefault="009F20A7" w:rsidP="00A05072">
            <w:pPr>
              <w:pStyle w:val="Paragrafoelenco"/>
              <w:numPr>
                <w:ilvl w:val="0"/>
                <w:numId w:val="1"/>
              </w:numPr>
            </w:pPr>
            <w:r>
              <w:t>B</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tcPr>
          <w:p w:rsidR="009F20A7" w:rsidRPr="009F20A7" w:rsidRDefault="009F20A7" w:rsidP="009F20A7">
            <w:pPr>
              <w:rPr>
                <w:b/>
              </w:rPr>
            </w:pPr>
          </w:p>
        </w:tc>
        <w:tc>
          <w:tcPr>
            <w:tcW w:w="10064" w:type="dxa"/>
            <w:shd w:val="clear" w:color="auto" w:fill="DEEAF6" w:themeFill="accent1" w:themeFillTint="33"/>
            <w:vAlign w:val="center"/>
          </w:tcPr>
          <w:p w:rsidR="009F20A7" w:rsidRDefault="009F20A7" w:rsidP="009F20A7">
            <w:r w:rsidRPr="00064C9A">
              <w:t xml:space="preserve">Sa accedere alle informazioni on line, </w:t>
            </w:r>
            <w:r>
              <w:t xml:space="preserve"> parzialmente riesce a </w:t>
            </w:r>
            <w:r w:rsidRPr="00064C9A">
              <w:t>valutarle, seleziona</w:t>
            </w:r>
            <w:r>
              <w:t>rle e rielaborarle</w:t>
            </w:r>
            <w:r w:rsidRPr="00064C9A">
              <w:t>.</w:t>
            </w:r>
          </w:p>
        </w:tc>
        <w:tc>
          <w:tcPr>
            <w:tcW w:w="709" w:type="dxa"/>
            <w:shd w:val="clear" w:color="auto" w:fill="DEEAF6" w:themeFill="accent1" w:themeFillTint="33"/>
            <w:vAlign w:val="center"/>
          </w:tcPr>
          <w:p w:rsidR="009F20A7" w:rsidRDefault="009F20A7" w:rsidP="00A05072">
            <w:pPr>
              <w:pStyle w:val="Paragrafoelenco"/>
              <w:numPr>
                <w:ilvl w:val="0"/>
                <w:numId w:val="1"/>
              </w:numPr>
            </w:pPr>
            <w:r>
              <w:t>C</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tcPr>
          <w:p w:rsidR="009F20A7" w:rsidRPr="009F20A7" w:rsidRDefault="009F20A7" w:rsidP="009F20A7">
            <w:pPr>
              <w:rPr>
                <w:b/>
              </w:rPr>
            </w:pPr>
          </w:p>
        </w:tc>
        <w:tc>
          <w:tcPr>
            <w:tcW w:w="10064" w:type="dxa"/>
            <w:shd w:val="clear" w:color="auto" w:fill="DEEAF6" w:themeFill="accent1" w:themeFillTint="33"/>
            <w:vAlign w:val="center"/>
          </w:tcPr>
          <w:p w:rsidR="009F20A7" w:rsidRDefault="009F20A7" w:rsidP="009F20A7">
            <w:r>
              <w:t xml:space="preserve">Sa accedere alle informazioni on line e solo se guidato  le </w:t>
            </w:r>
            <w:r w:rsidRPr="00064C9A">
              <w:t>seleziona</w:t>
            </w:r>
            <w:r>
              <w:t xml:space="preserve"> e le rielabora.</w:t>
            </w:r>
          </w:p>
        </w:tc>
        <w:tc>
          <w:tcPr>
            <w:tcW w:w="709" w:type="dxa"/>
            <w:shd w:val="clear" w:color="auto" w:fill="DEEAF6" w:themeFill="accent1" w:themeFillTint="33"/>
            <w:vAlign w:val="center"/>
          </w:tcPr>
          <w:p w:rsidR="009F20A7" w:rsidRDefault="009F20A7" w:rsidP="009F20A7">
            <w:pPr>
              <w:pStyle w:val="Paragrafoelenco"/>
              <w:numPr>
                <w:ilvl w:val="0"/>
                <w:numId w:val="1"/>
              </w:numPr>
            </w:pPr>
            <w:r>
              <w:t>D</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val="restart"/>
            <w:shd w:val="clear" w:color="auto" w:fill="FFFFFF" w:themeFill="background1"/>
          </w:tcPr>
          <w:p w:rsidR="009F20A7" w:rsidRPr="009F20A7" w:rsidRDefault="009F20A7" w:rsidP="009F20A7">
            <w:pPr>
              <w:rPr>
                <w:b/>
              </w:rPr>
            </w:pPr>
            <w:r w:rsidRPr="009F20A7">
              <w:rPr>
                <w:b/>
              </w:rPr>
              <w:t>Utilizzare le tecnologie dell’informazione e della comunicazione</w:t>
            </w:r>
          </w:p>
        </w:tc>
        <w:tc>
          <w:tcPr>
            <w:tcW w:w="10064" w:type="dxa"/>
            <w:shd w:val="clear" w:color="auto" w:fill="FFFFFF" w:themeFill="background1"/>
            <w:vAlign w:val="center"/>
          </w:tcPr>
          <w:p w:rsidR="00DF288E" w:rsidRDefault="00DF288E" w:rsidP="00DF288E">
            <w:r w:rsidRPr="00DF288E">
              <w:t>Sa creare contenuti in diversi formati</w:t>
            </w:r>
            <w:r>
              <w:t>, inclusi mu</w:t>
            </w:r>
            <w:r w:rsidRPr="00DF288E">
              <w:t>ltimedia, video, musica, titoli e didascalie; sa editare contenuti prodotti in prima persona o da altri. Sa esprimersi in modo creativo attraverso i media digitali e le tecnologie.</w:t>
            </w:r>
          </w:p>
        </w:tc>
        <w:tc>
          <w:tcPr>
            <w:tcW w:w="709" w:type="dxa"/>
            <w:shd w:val="clear" w:color="auto" w:fill="FFFFFF" w:themeFill="background1"/>
            <w:vAlign w:val="center"/>
          </w:tcPr>
          <w:p w:rsidR="009F20A7" w:rsidRDefault="009F20A7" w:rsidP="00A05072">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9F20A7" w:rsidRDefault="009F20A7" w:rsidP="009F20A7">
            <w:pPr>
              <w:rPr>
                <w:b/>
              </w:rPr>
            </w:pPr>
          </w:p>
        </w:tc>
        <w:tc>
          <w:tcPr>
            <w:tcW w:w="10064" w:type="dxa"/>
            <w:shd w:val="clear" w:color="auto" w:fill="FFFFFF" w:themeFill="background1"/>
            <w:vAlign w:val="center"/>
          </w:tcPr>
          <w:p w:rsidR="009F20A7" w:rsidRDefault="00DF288E" w:rsidP="009F20A7">
            <w:r w:rsidRPr="00DF288E">
              <w:t>Può produrre contenuti digitali di differente formato (testi, tabelle, immagini, schemi…). Può editare, rifinire e modificare contenuti che lui o altri hanno prodotto. Sa cosa si intende per copyright.</w:t>
            </w:r>
          </w:p>
        </w:tc>
        <w:tc>
          <w:tcPr>
            <w:tcW w:w="709" w:type="dxa"/>
            <w:shd w:val="clear" w:color="auto" w:fill="FFFFFF" w:themeFill="background1"/>
            <w:vAlign w:val="center"/>
          </w:tcPr>
          <w:p w:rsidR="009F20A7" w:rsidRDefault="009F20A7" w:rsidP="00A05072">
            <w:pPr>
              <w:pStyle w:val="Paragrafoelenco"/>
              <w:numPr>
                <w:ilvl w:val="0"/>
                <w:numId w:val="1"/>
              </w:numPr>
            </w:pPr>
            <w:r>
              <w:t>B</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9F20A7" w:rsidRDefault="009F20A7" w:rsidP="009F20A7">
            <w:pPr>
              <w:rPr>
                <w:b/>
              </w:rPr>
            </w:pPr>
          </w:p>
        </w:tc>
        <w:tc>
          <w:tcPr>
            <w:tcW w:w="10064" w:type="dxa"/>
            <w:shd w:val="clear" w:color="auto" w:fill="FFFFFF" w:themeFill="background1"/>
            <w:vAlign w:val="center"/>
          </w:tcPr>
          <w:p w:rsidR="009F20A7" w:rsidRDefault="00DF288E" w:rsidP="00DF288E">
            <w:r>
              <w:t>È in grado di produrre semplici contenuti digitali (testi, immagini).  È capace di modificare/rielaborare in maniera essenziale quanto prodotto da altri.</w:t>
            </w:r>
          </w:p>
        </w:tc>
        <w:tc>
          <w:tcPr>
            <w:tcW w:w="709" w:type="dxa"/>
            <w:shd w:val="clear" w:color="auto" w:fill="FFFFFF" w:themeFill="background1"/>
            <w:vAlign w:val="center"/>
          </w:tcPr>
          <w:p w:rsidR="009F20A7" w:rsidRDefault="009F20A7" w:rsidP="00A05072">
            <w:pPr>
              <w:pStyle w:val="Paragrafoelenco"/>
              <w:numPr>
                <w:ilvl w:val="0"/>
                <w:numId w:val="1"/>
              </w:numPr>
            </w:pPr>
            <w:r>
              <w:t>C</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9F20A7" w:rsidRDefault="009F20A7" w:rsidP="009F20A7">
            <w:pPr>
              <w:rPr>
                <w:b/>
              </w:rPr>
            </w:pPr>
          </w:p>
        </w:tc>
        <w:tc>
          <w:tcPr>
            <w:tcW w:w="10064" w:type="dxa"/>
            <w:shd w:val="clear" w:color="auto" w:fill="FFFFFF" w:themeFill="background1"/>
            <w:vAlign w:val="center"/>
          </w:tcPr>
          <w:p w:rsidR="009F20A7" w:rsidRDefault="00DF288E" w:rsidP="00DF288E">
            <w:r>
              <w:t>È in grado di produrre semplici contenuti digitali (testi, immagini) se guidato.</w:t>
            </w:r>
          </w:p>
        </w:tc>
        <w:tc>
          <w:tcPr>
            <w:tcW w:w="709" w:type="dxa"/>
            <w:shd w:val="clear" w:color="auto" w:fill="FFFFFF" w:themeFill="background1"/>
            <w:vAlign w:val="center"/>
          </w:tcPr>
          <w:p w:rsidR="009F20A7" w:rsidRDefault="009F20A7" w:rsidP="00A05072">
            <w:pPr>
              <w:pStyle w:val="Paragrafoelenco"/>
              <w:numPr>
                <w:ilvl w:val="0"/>
                <w:numId w:val="1"/>
              </w:numPr>
            </w:pPr>
            <w:r>
              <w:t>D</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val="restart"/>
            <w:shd w:val="clear" w:color="auto" w:fill="DEEAF6" w:themeFill="accent1" w:themeFillTint="33"/>
          </w:tcPr>
          <w:p w:rsidR="009F20A7" w:rsidRPr="009F20A7" w:rsidRDefault="009F20A7" w:rsidP="009F20A7">
            <w:pPr>
              <w:rPr>
                <w:b/>
              </w:rPr>
            </w:pPr>
            <w:r w:rsidRPr="009F20A7">
              <w:rPr>
                <w:b/>
              </w:rPr>
              <w:t>Sicurezza</w:t>
            </w:r>
          </w:p>
        </w:tc>
        <w:tc>
          <w:tcPr>
            <w:tcW w:w="10064" w:type="dxa"/>
            <w:shd w:val="clear" w:color="auto" w:fill="DEEAF6" w:themeFill="accent1" w:themeFillTint="33"/>
            <w:vAlign w:val="center"/>
          </w:tcPr>
          <w:p w:rsidR="009F20A7" w:rsidRDefault="00DF288E" w:rsidP="00DF288E">
            <w:r w:rsidRPr="00DF288E">
              <w:t>Sa proteggere i propri strumenti, i propri dati personali; è consapevole dei rischi in rete e delle minacce, del Cyberbullismo e del rispetto della privacy. È consapevole dei rischi fisici e psicologici che un uso prolungato/errato dei mezzi digitali può provocare. Partecipa, collabora e utilizza in modo autonomo e responsabile</w:t>
            </w:r>
            <w:r>
              <w:t xml:space="preserve"> gli strumenti digitali</w:t>
            </w:r>
          </w:p>
        </w:tc>
        <w:tc>
          <w:tcPr>
            <w:tcW w:w="709" w:type="dxa"/>
            <w:shd w:val="clear" w:color="auto" w:fill="DEEAF6" w:themeFill="accent1" w:themeFillTint="33"/>
            <w:vAlign w:val="center"/>
          </w:tcPr>
          <w:p w:rsidR="009F20A7" w:rsidRDefault="009F20A7" w:rsidP="00A05072">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Default="009F20A7" w:rsidP="009F20A7"/>
        </w:tc>
        <w:tc>
          <w:tcPr>
            <w:tcW w:w="10064" w:type="dxa"/>
            <w:shd w:val="clear" w:color="auto" w:fill="DEEAF6" w:themeFill="accent1" w:themeFillTint="33"/>
            <w:vAlign w:val="center"/>
          </w:tcPr>
          <w:p w:rsidR="00DF288E" w:rsidRDefault="00DF288E" w:rsidP="00DF288E">
            <w:r>
              <w:t>Sa identificare i siti certificati, proteggere i propri dispositivi e i dati personali. Sa che deve rispettare la privacy altrui. Conosce i rischi legati all’utilizzo della rete e i suoi possibili effetti sull’uomo e sull’ambiente.</w:t>
            </w:r>
          </w:p>
          <w:p w:rsidR="009F20A7" w:rsidRDefault="00DF288E" w:rsidP="00DF288E">
            <w:r>
              <w:t>Partecipa, collabora in modo autonomo alle produzioni digitali.</w:t>
            </w:r>
          </w:p>
        </w:tc>
        <w:tc>
          <w:tcPr>
            <w:tcW w:w="709" w:type="dxa"/>
            <w:shd w:val="clear" w:color="auto" w:fill="DEEAF6" w:themeFill="accent1" w:themeFillTint="33"/>
            <w:vAlign w:val="center"/>
          </w:tcPr>
          <w:p w:rsidR="009F20A7" w:rsidRDefault="009F20A7" w:rsidP="009F20A7">
            <w:pPr>
              <w:pStyle w:val="Paragrafoelenco"/>
              <w:numPr>
                <w:ilvl w:val="0"/>
                <w:numId w:val="1"/>
              </w:numPr>
            </w:pPr>
            <w:r>
              <w:t>B</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Pr="002617C3" w:rsidRDefault="009F20A7" w:rsidP="009F20A7"/>
        </w:tc>
        <w:tc>
          <w:tcPr>
            <w:tcW w:w="10064" w:type="dxa"/>
            <w:shd w:val="clear" w:color="auto" w:fill="DEEAF6" w:themeFill="accent1" w:themeFillTint="33"/>
            <w:vAlign w:val="center"/>
          </w:tcPr>
          <w:p w:rsidR="009F20A7" w:rsidRDefault="00DF288E" w:rsidP="00DF288E">
            <w:r>
              <w:t>Sa proteggere i propri strumenti ed è abbastanza consapevole dei rischi in rete e delle minacce; sa che alcuni messaggi possono nascondere delle truffe. Se guidato comprende l’impatto positivo e negativo della tecnologia sull’ambiente. Collabora alle produzioni digitali di gruppo.</w:t>
            </w:r>
          </w:p>
        </w:tc>
        <w:tc>
          <w:tcPr>
            <w:tcW w:w="709" w:type="dxa"/>
            <w:shd w:val="clear" w:color="auto" w:fill="DEEAF6" w:themeFill="accent1" w:themeFillTint="33"/>
            <w:vAlign w:val="center"/>
          </w:tcPr>
          <w:p w:rsidR="009F20A7" w:rsidRDefault="009F20A7" w:rsidP="00A05072">
            <w:pPr>
              <w:pStyle w:val="Paragrafoelenco"/>
              <w:numPr>
                <w:ilvl w:val="0"/>
                <w:numId w:val="1"/>
              </w:numPr>
            </w:pPr>
            <w:r>
              <w:t>C</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Pr="002617C3" w:rsidRDefault="009F20A7" w:rsidP="009F20A7"/>
        </w:tc>
        <w:tc>
          <w:tcPr>
            <w:tcW w:w="10064" w:type="dxa"/>
            <w:shd w:val="clear" w:color="auto" w:fill="DEEAF6" w:themeFill="accent1" w:themeFillTint="33"/>
            <w:vAlign w:val="center"/>
          </w:tcPr>
          <w:p w:rsidR="009F20A7" w:rsidRDefault="00DF288E" w:rsidP="00DF288E">
            <w:r>
              <w:t>Con la supervisione dell’insegnante sa prendere le fondamentali misure per proteggere i propri strumenti (password e antivirus); sa che la tecnologia può influenzare la sua salute, se male usata. Sa che cosa è il Cyberbullismo. Partecipa alle produzioni collaborative digitali se supportato.</w:t>
            </w:r>
          </w:p>
        </w:tc>
        <w:tc>
          <w:tcPr>
            <w:tcW w:w="709" w:type="dxa"/>
            <w:shd w:val="clear" w:color="auto" w:fill="DEEAF6" w:themeFill="accent1" w:themeFillTint="33"/>
            <w:vAlign w:val="center"/>
          </w:tcPr>
          <w:p w:rsidR="009F20A7" w:rsidRDefault="009F20A7" w:rsidP="00A05072">
            <w:pPr>
              <w:pStyle w:val="Paragrafoelenco"/>
              <w:numPr>
                <w:ilvl w:val="0"/>
                <w:numId w:val="1"/>
              </w:numPr>
            </w:pPr>
            <w:r>
              <w:t>D</w:t>
            </w:r>
          </w:p>
        </w:tc>
      </w:tr>
      <w:tr w:rsidR="009F20A7" w:rsidTr="008C5FF9">
        <w:trPr>
          <w:trHeight w:val="567"/>
        </w:trPr>
        <w:tc>
          <w:tcPr>
            <w:tcW w:w="1838" w:type="dxa"/>
            <w:gridSpan w:val="2"/>
            <w:vMerge w:val="restart"/>
          </w:tcPr>
          <w:p w:rsidR="009F20A7" w:rsidRDefault="009F20A7" w:rsidP="00A05072">
            <w:pPr>
              <w:rPr>
                <w:b/>
              </w:rPr>
            </w:pPr>
            <w:r w:rsidRPr="00C94BA3">
              <w:rPr>
                <w:b/>
              </w:rPr>
              <w:t>Imparare a imparare</w:t>
            </w:r>
          </w:p>
          <w:p w:rsidR="00A05072" w:rsidRDefault="00A05072" w:rsidP="00A05072">
            <w:pPr>
              <w:rPr>
                <w:b/>
              </w:rPr>
            </w:pPr>
          </w:p>
          <w:p w:rsidR="00A05072" w:rsidRPr="0034054A" w:rsidRDefault="00A05072" w:rsidP="00A05072">
            <w:pPr>
              <w:rPr>
                <w:i/>
                <w:color w:val="0070C0"/>
                <w:sz w:val="18"/>
                <w:szCs w:val="18"/>
              </w:rPr>
            </w:pPr>
            <w:r w:rsidRPr="0034054A">
              <w:rPr>
                <w:i/>
                <w:color w:val="0070C0"/>
                <w:sz w:val="18"/>
                <w:szCs w:val="18"/>
              </w:rPr>
              <w:lastRenderedPageBreak/>
              <w:t>Possiede un patrimonio organico di conoscenze e nozioni di base ed è</w:t>
            </w:r>
          </w:p>
          <w:p w:rsidR="00A05072" w:rsidRDefault="00A05072" w:rsidP="0034054A">
            <w:pPr>
              <w:rPr>
                <w:i/>
                <w:color w:val="0070C0"/>
                <w:sz w:val="18"/>
                <w:szCs w:val="18"/>
              </w:rPr>
            </w:pPr>
            <w:r w:rsidRPr="0034054A">
              <w:rPr>
                <w:i/>
                <w:color w:val="0070C0"/>
                <w:sz w:val="18"/>
                <w:szCs w:val="18"/>
              </w:rPr>
              <w:t>allo stesso tempo capace di ricercare e di organizzare nuove informazioni.</w:t>
            </w:r>
            <w:r w:rsidR="0034054A" w:rsidRPr="0034054A">
              <w:rPr>
                <w:i/>
                <w:color w:val="0070C0"/>
                <w:sz w:val="18"/>
                <w:szCs w:val="18"/>
              </w:rPr>
              <w:t xml:space="preserve"> </w:t>
            </w:r>
            <w:r w:rsidRPr="0034054A">
              <w:rPr>
                <w:i/>
                <w:color w:val="0070C0"/>
                <w:sz w:val="18"/>
                <w:szCs w:val="18"/>
              </w:rPr>
              <w:t>Si impegna in nuovi apprendimenti in modo autonomo.</w:t>
            </w:r>
          </w:p>
          <w:p w:rsidR="00FF58C9" w:rsidRDefault="00FF58C9" w:rsidP="0034054A">
            <w:pPr>
              <w:rPr>
                <w:i/>
                <w:color w:val="0070C0"/>
                <w:sz w:val="18"/>
                <w:szCs w:val="18"/>
              </w:rPr>
            </w:pPr>
          </w:p>
          <w:p w:rsidR="00FF58C9" w:rsidRPr="0034054A" w:rsidRDefault="00FF58C9" w:rsidP="0034054A">
            <w:pPr>
              <w:rPr>
                <w:i/>
                <w:sz w:val="18"/>
                <w:szCs w:val="18"/>
              </w:rPr>
            </w:pPr>
            <w:r w:rsidRPr="004F031E">
              <w:rPr>
                <w:b/>
                <w:color w:val="7030A0"/>
              </w:rPr>
              <w:t>(Imparare a imparare)</w:t>
            </w:r>
          </w:p>
        </w:tc>
        <w:tc>
          <w:tcPr>
            <w:tcW w:w="2268" w:type="dxa"/>
            <w:gridSpan w:val="2"/>
            <w:vMerge w:val="restart"/>
            <w:shd w:val="clear" w:color="auto" w:fill="FFFFFF" w:themeFill="background1"/>
          </w:tcPr>
          <w:p w:rsidR="009F20A7" w:rsidRPr="00593F2C" w:rsidRDefault="009F20A7" w:rsidP="009F20A7">
            <w:pPr>
              <w:rPr>
                <w:b/>
              </w:rPr>
            </w:pPr>
            <w:r w:rsidRPr="00593F2C">
              <w:rPr>
                <w:b/>
              </w:rPr>
              <w:lastRenderedPageBreak/>
              <w:t>Conoscenza di sé (limiti, capacità..)</w:t>
            </w:r>
          </w:p>
        </w:tc>
        <w:tc>
          <w:tcPr>
            <w:tcW w:w="10064" w:type="dxa"/>
            <w:shd w:val="clear" w:color="auto" w:fill="FFFFFF" w:themeFill="background1"/>
            <w:vAlign w:val="center"/>
          </w:tcPr>
          <w:p w:rsidR="009F20A7" w:rsidRDefault="009F20A7" w:rsidP="009F20A7">
            <w:r>
              <w:t>È consapevole delle capacità e dei punti deboli e li sa gestire.</w:t>
            </w:r>
          </w:p>
        </w:tc>
        <w:tc>
          <w:tcPr>
            <w:tcW w:w="709" w:type="dxa"/>
            <w:shd w:val="clear" w:color="auto" w:fill="FFFFFF" w:themeFill="background1"/>
            <w:vAlign w:val="center"/>
          </w:tcPr>
          <w:p w:rsidR="009F20A7" w:rsidRDefault="009F20A7" w:rsidP="00A05072">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593F2C" w:rsidRDefault="009F20A7" w:rsidP="009F20A7">
            <w:pPr>
              <w:rPr>
                <w:b/>
              </w:rPr>
            </w:pPr>
          </w:p>
        </w:tc>
        <w:tc>
          <w:tcPr>
            <w:tcW w:w="10064" w:type="dxa"/>
            <w:shd w:val="clear" w:color="auto" w:fill="FFFFFF" w:themeFill="background1"/>
            <w:vAlign w:val="center"/>
          </w:tcPr>
          <w:p w:rsidR="009F20A7" w:rsidRDefault="009F20A7" w:rsidP="009F20A7">
            <w:r>
              <w:t>È consapevole delle capacità e dei limiti e inizia a saperli gestire</w:t>
            </w:r>
          </w:p>
        </w:tc>
        <w:tc>
          <w:tcPr>
            <w:tcW w:w="709" w:type="dxa"/>
            <w:shd w:val="clear" w:color="auto" w:fill="FFFFFF" w:themeFill="background1"/>
            <w:vAlign w:val="center"/>
          </w:tcPr>
          <w:p w:rsidR="009F20A7" w:rsidRDefault="009F20A7" w:rsidP="00A05072">
            <w:pPr>
              <w:pStyle w:val="Paragrafoelenco"/>
              <w:numPr>
                <w:ilvl w:val="0"/>
                <w:numId w:val="1"/>
              </w:numPr>
            </w:pPr>
            <w:r>
              <w:t>B</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593F2C" w:rsidRDefault="009F20A7" w:rsidP="009F20A7">
            <w:pPr>
              <w:rPr>
                <w:b/>
              </w:rPr>
            </w:pPr>
          </w:p>
        </w:tc>
        <w:tc>
          <w:tcPr>
            <w:tcW w:w="10064" w:type="dxa"/>
            <w:shd w:val="clear" w:color="auto" w:fill="FFFFFF" w:themeFill="background1"/>
            <w:vAlign w:val="center"/>
          </w:tcPr>
          <w:p w:rsidR="009F20A7" w:rsidRDefault="009F20A7" w:rsidP="009F20A7">
            <w:r>
              <w:t>È parzialmente in grado di identificare i punti di forza e di debolezza</w:t>
            </w:r>
          </w:p>
        </w:tc>
        <w:tc>
          <w:tcPr>
            <w:tcW w:w="709" w:type="dxa"/>
            <w:shd w:val="clear" w:color="auto" w:fill="FFFFFF" w:themeFill="background1"/>
            <w:vAlign w:val="center"/>
          </w:tcPr>
          <w:p w:rsidR="009F20A7" w:rsidRDefault="009F20A7" w:rsidP="00A05072">
            <w:pPr>
              <w:pStyle w:val="Paragrafoelenco"/>
              <w:numPr>
                <w:ilvl w:val="0"/>
                <w:numId w:val="1"/>
              </w:numPr>
            </w:pPr>
            <w:r>
              <w:t>C</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593F2C" w:rsidRDefault="009F20A7" w:rsidP="009F20A7">
            <w:pPr>
              <w:rPr>
                <w:b/>
              </w:rPr>
            </w:pPr>
          </w:p>
        </w:tc>
        <w:tc>
          <w:tcPr>
            <w:tcW w:w="10064" w:type="dxa"/>
            <w:shd w:val="clear" w:color="auto" w:fill="FFFFFF" w:themeFill="background1"/>
            <w:vAlign w:val="center"/>
          </w:tcPr>
          <w:p w:rsidR="009F20A7" w:rsidRDefault="009F20A7" w:rsidP="009F20A7">
            <w:r>
              <w:t>Se guidato inizia a identificare punti di forza e di debolezza</w:t>
            </w:r>
          </w:p>
        </w:tc>
        <w:tc>
          <w:tcPr>
            <w:tcW w:w="709" w:type="dxa"/>
            <w:shd w:val="clear" w:color="auto" w:fill="FFFFFF" w:themeFill="background1"/>
            <w:vAlign w:val="center"/>
          </w:tcPr>
          <w:p w:rsidR="009F20A7" w:rsidRDefault="009F20A7" w:rsidP="00A05072">
            <w:pPr>
              <w:pStyle w:val="Paragrafoelenco"/>
              <w:numPr>
                <w:ilvl w:val="0"/>
                <w:numId w:val="1"/>
              </w:numPr>
            </w:pPr>
            <w:r>
              <w:t>D</w:t>
            </w:r>
          </w:p>
        </w:tc>
      </w:tr>
      <w:tr w:rsidR="009F20A7" w:rsidTr="008C5FF9">
        <w:trPr>
          <w:trHeight w:val="567"/>
        </w:trPr>
        <w:tc>
          <w:tcPr>
            <w:tcW w:w="1838" w:type="dxa"/>
            <w:gridSpan w:val="2"/>
            <w:vMerge/>
          </w:tcPr>
          <w:p w:rsidR="009F20A7" w:rsidRPr="00C94BA3" w:rsidRDefault="009F20A7" w:rsidP="00A05072">
            <w:pPr>
              <w:rPr>
                <w:b/>
              </w:rPr>
            </w:pPr>
            <w:bookmarkStart w:id="0" w:name="_GoBack" w:colFirst="1" w:colLast="3"/>
          </w:p>
        </w:tc>
        <w:tc>
          <w:tcPr>
            <w:tcW w:w="2268" w:type="dxa"/>
            <w:gridSpan w:val="2"/>
            <w:vMerge w:val="restart"/>
            <w:shd w:val="clear" w:color="auto" w:fill="DEEAF6" w:themeFill="accent1" w:themeFillTint="33"/>
          </w:tcPr>
          <w:p w:rsidR="009F20A7" w:rsidRPr="00593F2C" w:rsidRDefault="009F20A7" w:rsidP="009F20A7">
            <w:pPr>
              <w:rPr>
                <w:b/>
              </w:rPr>
            </w:pPr>
            <w:r w:rsidRPr="00593F2C">
              <w:rPr>
                <w:b/>
              </w:rPr>
              <w:t>Acquisizione di un metodo di studio e di lavoro</w:t>
            </w:r>
          </w:p>
        </w:tc>
        <w:tc>
          <w:tcPr>
            <w:tcW w:w="10064" w:type="dxa"/>
            <w:shd w:val="clear" w:color="auto" w:fill="DEEAF6" w:themeFill="accent1" w:themeFillTint="33"/>
            <w:vAlign w:val="center"/>
          </w:tcPr>
          <w:p w:rsidR="009F20A7" w:rsidRDefault="009F20A7" w:rsidP="009F20A7">
            <w:r>
              <w:t>Ha un metodo di studio personale, efficace e produttivo.</w:t>
            </w:r>
          </w:p>
        </w:tc>
        <w:tc>
          <w:tcPr>
            <w:tcW w:w="709" w:type="dxa"/>
            <w:shd w:val="clear" w:color="auto" w:fill="DEEAF6" w:themeFill="accent1" w:themeFillTint="33"/>
            <w:vAlign w:val="center"/>
          </w:tcPr>
          <w:p w:rsidR="009F20A7" w:rsidRDefault="009F20A7" w:rsidP="009F20A7">
            <w:pPr>
              <w:pStyle w:val="Paragrafoelenco"/>
              <w:numPr>
                <w:ilvl w:val="0"/>
                <w:numId w:val="1"/>
              </w:numPr>
            </w:pPr>
            <w:r>
              <w:t>A</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Pr="00593F2C" w:rsidRDefault="009F20A7" w:rsidP="009F20A7">
            <w:pPr>
              <w:rPr>
                <w:b/>
              </w:rPr>
            </w:pPr>
          </w:p>
        </w:tc>
        <w:tc>
          <w:tcPr>
            <w:tcW w:w="10064" w:type="dxa"/>
            <w:shd w:val="clear" w:color="auto" w:fill="DEEAF6" w:themeFill="accent1" w:themeFillTint="33"/>
            <w:vAlign w:val="center"/>
          </w:tcPr>
          <w:p w:rsidR="009F20A7" w:rsidRDefault="009F20A7" w:rsidP="009F20A7">
            <w:r w:rsidRPr="002617C3">
              <w:t xml:space="preserve">Ha un metodo di studio </w:t>
            </w:r>
            <w:r>
              <w:t xml:space="preserve">autonomo ed </w:t>
            </w:r>
            <w:r w:rsidRPr="002617C3">
              <w:t>efficace</w:t>
            </w:r>
            <w:r>
              <w:t>.</w:t>
            </w:r>
          </w:p>
        </w:tc>
        <w:tc>
          <w:tcPr>
            <w:tcW w:w="709" w:type="dxa"/>
            <w:shd w:val="clear" w:color="auto" w:fill="DEEAF6" w:themeFill="accent1" w:themeFillTint="33"/>
            <w:vAlign w:val="center"/>
          </w:tcPr>
          <w:p w:rsidR="009F20A7" w:rsidRDefault="009F20A7" w:rsidP="009F20A7">
            <w:pPr>
              <w:pStyle w:val="Paragrafoelenco"/>
              <w:numPr>
                <w:ilvl w:val="0"/>
                <w:numId w:val="1"/>
              </w:numPr>
            </w:pPr>
            <w:r>
              <w:t>B</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Pr="00593F2C" w:rsidRDefault="009F20A7" w:rsidP="009F20A7">
            <w:pPr>
              <w:rPr>
                <w:b/>
              </w:rPr>
            </w:pPr>
          </w:p>
        </w:tc>
        <w:tc>
          <w:tcPr>
            <w:tcW w:w="10064" w:type="dxa"/>
            <w:shd w:val="clear" w:color="auto" w:fill="DEEAF6" w:themeFill="accent1" w:themeFillTint="33"/>
            <w:vAlign w:val="center"/>
          </w:tcPr>
          <w:p w:rsidR="009F20A7" w:rsidRDefault="009F20A7" w:rsidP="009F20A7">
            <w:r w:rsidRPr="002617C3">
              <w:t xml:space="preserve">Ha un metodo di studio </w:t>
            </w:r>
            <w:r>
              <w:t>ancora dispersivo e incerto</w:t>
            </w:r>
          </w:p>
        </w:tc>
        <w:tc>
          <w:tcPr>
            <w:tcW w:w="709" w:type="dxa"/>
            <w:shd w:val="clear" w:color="auto" w:fill="DEEAF6" w:themeFill="accent1" w:themeFillTint="33"/>
            <w:vAlign w:val="center"/>
          </w:tcPr>
          <w:p w:rsidR="009F20A7" w:rsidRDefault="009F20A7" w:rsidP="009F20A7">
            <w:pPr>
              <w:pStyle w:val="Paragrafoelenco"/>
              <w:numPr>
                <w:ilvl w:val="0"/>
                <w:numId w:val="1"/>
              </w:numPr>
            </w:pPr>
            <w:r>
              <w:t>C</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Pr="00593F2C" w:rsidRDefault="009F20A7" w:rsidP="009F20A7">
            <w:pPr>
              <w:rPr>
                <w:b/>
              </w:rPr>
            </w:pPr>
          </w:p>
        </w:tc>
        <w:tc>
          <w:tcPr>
            <w:tcW w:w="10064" w:type="dxa"/>
            <w:shd w:val="clear" w:color="auto" w:fill="DEEAF6" w:themeFill="accent1" w:themeFillTint="33"/>
            <w:vAlign w:val="center"/>
          </w:tcPr>
          <w:p w:rsidR="009F20A7" w:rsidRDefault="009F20A7" w:rsidP="009F20A7">
            <w:r w:rsidRPr="002617C3">
              <w:t xml:space="preserve">Ha un metodo di studio </w:t>
            </w:r>
            <w:r>
              <w:t>non ancora adeguato</w:t>
            </w:r>
          </w:p>
        </w:tc>
        <w:tc>
          <w:tcPr>
            <w:tcW w:w="709" w:type="dxa"/>
            <w:shd w:val="clear" w:color="auto" w:fill="DEEAF6" w:themeFill="accent1" w:themeFillTint="33"/>
            <w:vAlign w:val="center"/>
          </w:tcPr>
          <w:p w:rsidR="009F20A7" w:rsidRDefault="009F20A7" w:rsidP="009F20A7">
            <w:pPr>
              <w:pStyle w:val="Paragrafoelenco"/>
              <w:numPr>
                <w:ilvl w:val="0"/>
                <w:numId w:val="1"/>
              </w:numPr>
            </w:pPr>
            <w:r>
              <w:t>D</w:t>
            </w:r>
          </w:p>
          <w:p w:rsidR="009F20A7" w:rsidRDefault="009F20A7" w:rsidP="009F20A7"/>
        </w:tc>
      </w:tr>
      <w:bookmarkEnd w:id="0"/>
      <w:tr w:rsidR="009F20A7" w:rsidTr="008C5FF9">
        <w:trPr>
          <w:trHeight w:val="567"/>
        </w:trPr>
        <w:tc>
          <w:tcPr>
            <w:tcW w:w="1838" w:type="dxa"/>
            <w:gridSpan w:val="2"/>
            <w:vMerge w:val="restart"/>
          </w:tcPr>
          <w:p w:rsidR="009F20A7" w:rsidRDefault="009F20A7" w:rsidP="00A05072">
            <w:pPr>
              <w:rPr>
                <w:b/>
              </w:rPr>
            </w:pPr>
            <w:r w:rsidRPr="00C94BA3">
              <w:rPr>
                <w:b/>
              </w:rPr>
              <w:t>Competenze sociali e civiche</w:t>
            </w:r>
          </w:p>
          <w:p w:rsidR="0034054A" w:rsidRPr="0034054A" w:rsidRDefault="0034054A" w:rsidP="0034054A">
            <w:pPr>
              <w:rPr>
                <w:i/>
                <w:color w:val="0070C0"/>
                <w:sz w:val="18"/>
                <w:szCs w:val="18"/>
              </w:rPr>
            </w:pPr>
            <w:r w:rsidRPr="0034054A">
              <w:rPr>
                <w:i/>
                <w:color w:val="0070C0"/>
                <w:sz w:val="18"/>
                <w:szCs w:val="18"/>
              </w:rPr>
              <w:t>Ha cura e rispetto di sé e degli altri come presupposto di uno stile di</w:t>
            </w:r>
            <w:r w:rsidR="00AF7A01">
              <w:rPr>
                <w:i/>
                <w:color w:val="0070C0"/>
                <w:sz w:val="18"/>
                <w:szCs w:val="18"/>
              </w:rPr>
              <w:t xml:space="preserve"> </w:t>
            </w:r>
            <w:r w:rsidRPr="0034054A">
              <w:rPr>
                <w:i/>
                <w:color w:val="0070C0"/>
                <w:sz w:val="18"/>
                <w:szCs w:val="18"/>
              </w:rPr>
              <w:t xml:space="preserve">vita sano e corretto. </w:t>
            </w:r>
            <w:r w:rsidR="008C5FF9" w:rsidRPr="0034054A">
              <w:rPr>
                <w:i/>
                <w:color w:val="0070C0"/>
                <w:sz w:val="18"/>
                <w:szCs w:val="18"/>
              </w:rPr>
              <w:t>È</w:t>
            </w:r>
            <w:r w:rsidRPr="0034054A">
              <w:rPr>
                <w:i/>
                <w:color w:val="0070C0"/>
                <w:sz w:val="18"/>
                <w:szCs w:val="18"/>
              </w:rPr>
              <w:t xml:space="preserve"> consapevole della necessità del rispetto di una</w:t>
            </w:r>
            <w:r w:rsidR="00AF7A01">
              <w:rPr>
                <w:i/>
                <w:color w:val="0070C0"/>
                <w:sz w:val="18"/>
                <w:szCs w:val="18"/>
              </w:rPr>
              <w:t xml:space="preserve"> </w:t>
            </w:r>
            <w:r w:rsidRPr="0034054A">
              <w:rPr>
                <w:i/>
                <w:color w:val="0070C0"/>
                <w:sz w:val="18"/>
                <w:szCs w:val="18"/>
              </w:rPr>
              <w:t>convivenza civile, pacifica e solidale. Si impegna per portare a compimento</w:t>
            </w:r>
          </w:p>
          <w:p w:rsidR="00593F2C" w:rsidRPr="0034054A" w:rsidRDefault="0034054A" w:rsidP="0034054A">
            <w:pPr>
              <w:rPr>
                <w:i/>
                <w:color w:val="0070C0"/>
                <w:sz w:val="18"/>
                <w:szCs w:val="18"/>
              </w:rPr>
            </w:pPr>
            <w:r w:rsidRPr="0034054A">
              <w:rPr>
                <w:i/>
                <w:color w:val="0070C0"/>
                <w:sz w:val="18"/>
                <w:szCs w:val="18"/>
              </w:rPr>
              <w:t>il lavoro iniziato, da solo o insieme ad altri.</w:t>
            </w:r>
          </w:p>
          <w:p w:rsidR="00593F2C" w:rsidRDefault="00593F2C" w:rsidP="00A05072">
            <w:pPr>
              <w:rPr>
                <w:b/>
              </w:rPr>
            </w:pPr>
          </w:p>
          <w:p w:rsidR="00FF58C9" w:rsidRPr="00F72763" w:rsidRDefault="00FF58C9" w:rsidP="00FF58C9">
            <w:pPr>
              <w:rPr>
                <w:b/>
                <w:color w:val="7030A0"/>
              </w:rPr>
            </w:pPr>
            <w:r w:rsidRPr="00F72763">
              <w:rPr>
                <w:b/>
                <w:color w:val="7030A0"/>
              </w:rPr>
              <w:t>(collaborare e partecipare)</w:t>
            </w:r>
          </w:p>
          <w:p w:rsidR="00593F2C" w:rsidRPr="00C94BA3" w:rsidRDefault="00FF58C9" w:rsidP="00AF7A01">
            <w:pPr>
              <w:rPr>
                <w:b/>
              </w:rPr>
            </w:pPr>
            <w:r w:rsidRPr="00F72763">
              <w:rPr>
                <w:b/>
                <w:color w:val="7030A0"/>
              </w:rPr>
              <w:t>(agire in modo autonomo e responsabile)</w:t>
            </w:r>
          </w:p>
        </w:tc>
        <w:tc>
          <w:tcPr>
            <w:tcW w:w="2268" w:type="dxa"/>
            <w:gridSpan w:val="2"/>
            <w:vMerge w:val="restart"/>
            <w:shd w:val="clear" w:color="auto" w:fill="FFFFFF" w:themeFill="background1"/>
          </w:tcPr>
          <w:p w:rsidR="009F20A7" w:rsidRPr="00593F2C" w:rsidRDefault="009F20A7" w:rsidP="009F20A7">
            <w:pPr>
              <w:rPr>
                <w:b/>
              </w:rPr>
            </w:pPr>
            <w:r w:rsidRPr="00593F2C">
              <w:rPr>
                <w:b/>
              </w:rPr>
              <w:t>Interazione nel gruppo e disponibilità al confronto</w:t>
            </w:r>
          </w:p>
        </w:tc>
        <w:tc>
          <w:tcPr>
            <w:tcW w:w="10064" w:type="dxa"/>
            <w:shd w:val="clear" w:color="auto" w:fill="auto"/>
            <w:vAlign w:val="center"/>
          </w:tcPr>
          <w:p w:rsidR="009F20A7" w:rsidRDefault="009F20A7" w:rsidP="009F20A7">
            <w:r>
              <w:t>Interagisce in modo collaborativo e costruttivo ed è disponibile al confronto</w:t>
            </w:r>
          </w:p>
        </w:tc>
        <w:tc>
          <w:tcPr>
            <w:tcW w:w="709" w:type="dxa"/>
            <w:shd w:val="clear" w:color="auto" w:fill="auto"/>
            <w:vAlign w:val="center"/>
          </w:tcPr>
          <w:p w:rsidR="009F20A7" w:rsidRDefault="009F20A7" w:rsidP="009F20A7">
            <w:pPr>
              <w:pStyle w:val="Paragrafoelenco"/>
              <w:numPr>
                <w:ilvl w:val="0"/>
                <w:numId w:val="1"/>
              </w:numPr>
            </w:pPr>
            <w:r>
              <w:t>A</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593F2C" w:rsidRDefault="009F20A7" w:rsidP="009F20A7">
            <w:pPr>
              <w:rPr>
                <w:b/>
              </w:rPr>
            </w:pPr>
          </w:p>
        </w:tc>
        <w:tc>
          <w:tcPr>
            <w:tcW w:w="10064" w:type="dxa"/>
            <w:shd w:val="clear" w:color="auto" w:fill="auto"/>
            <w:vAlign w:val="center"/>
          </w:tcPr>
          <w:p w:rsidR="009F20A7" w:rsidRDefault="009F20A7" w:rsidP="009F20A7">
            <w:r>
              <w:t>Interagisce attivamente nel gruppo e generalmente è disponibile al confronto</w:t>
            </w:r>
          </w:p>
        </w:tc>
        <w:tc>
          <w:tcPr>
            <w:tcW w:w="709" w:type="dxa"/>
            <w:shd w:val="clear" w:color="auto" w:fill="auto"/>
            <w:vAlign w:val="center"/>
          </w:tcPr>
          <w:p w:rsidR="009F20A7" w:rsidRDefault="009F20A7" w:rsidP="009F20A7">
            <w:pPr>
              <w:pStyle w:val="Paragrafoelenco"/>
              <w:numPr>
                <w:ilvl w:val="0"/>
                <w:numId w:val="1"/>
              </w:numPr>
            </w:pPr>
            <w:r>
              <w:t>B</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593F2C" w:rsidRDefault="009F20A7" w:rsidP="009F20A7">
            <w:pPr>
              <w:rPr>
                <w:b/>
              </w:rPr>
            </w:pPr>
          </w:p>
        </w:tc>
        <w:tc>
          <w:tcPr>
            <w:tcW w:w="10064" w:type="dxa"/>
            <w:shd w:val="clear" w:color="auto" w:fill="auto"/>
            <w:vAlign w:val="center"/>
          </w:tcPr>
          <w:p w:rsidR="009F20A7" w:rsidRDefault="009F20A7" w:rsidP="009F20A7">
            <w:r>
              <w:t>Ha difficoltà a collaborare nel gruppo e non sempre accetta il punto di vista degli altri</w:t>
            </w:r>
          </w:p>
        </w:tc>
        <w:tc>
          <w:tcPr>
            <w:tcW w:w="709" w:type="dxa"/>
            <w:shd w:val="clear" w:color="auto" w:fill="auto"/>
            <w:vAlign w:val="center"/>
          </w:tcPr>
          <w:p w:rsidR="009F20A7" w:rsidRDefault="009F20A7" w:rsidP="009F20A7">
            <w:pPr>
              <w:pStyle w:val="Paragrafoelenco"/>
              <w:numPr>
                <w:ilvl w:val="0"/>
                <w:numId w:val="1"/>
              </w:numPr>
            </w:pPr>
            <w:r>
              <w:t>C</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FFFFFF" w:themeFill="background1"/>
          </w:tcPr>
          <w:p w:rsidR="009F20A7" w:rsidRPr="00593F2C" w:rsidRDefault="009F20A7" w:rsidP="009F20A7">
            <w:pPr>
              <w:rPr>
                <w:b/>
              </w:rPr>
            </w:pPr>
          </w:p>
        </w:tc>
        <w:tc>
          <w:tcPr>
            <w:tcW w:w="10064" w:type="dxa"/>
            <w:shd w:val="clear" w:color="auto" w:fill="auto"/>
            <w:vAlign w:val="center"/>
          </w:tcPr>
          <w:p w:rsidR="009F20A7" w:rsidRDefault="009F20A7" w:rsidP="009F20A7">
            <w:r>
              <w:t>Se sollecitato inizia a collaborare e ad accettare il punto di vista degli altri.</w:t>
            </w:r>
          </w:p>
        </w:tc>
        <w:tc>
          <w:tcPr>
            <w:tcW w:w="709" w:type="dxa"/>
            <w:shd w:val="clear" w:color="auto" w:fill="auto"/>
            <w:vAlign w:val="center"/>
          </w:tcPr>
          <w:p w:rsidR="009F20A7" w:rsidRDefault="009F20A7" w:rsidP="009F20A7">
            <w:pPr>
              <w:pStyle w:val="Paragrafoelenco"/>
              <w:numPr>
                <w:ilvl w:val="0"/>
                <w:numId w:val="1"/>
              </w:numPr>
            </w:pPr>
            <w:r>
              <w:t>D</w:t>
            </w:r>
          </w:p>
          <w:p w:rsidR="009F20A7" w:rsidRDefault="009F20A7" w:rsidP="009F20A7"/>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val="restart"/>
            <w:shd w:val="clear" w:color="auto" w:fill="DEEAF6" w:themeFill="accent1" w:themeFillTint="33"/>
          </w:tcPr>
          <w:p w:rsidR="009F20A7" w:rsidRPr="00593F2C" w:rsidRDefault="009F20A7" w:rsidP="009F20A7">
            <w:pPr>
              <w:rPr>
                <w:b/>
              </w:rPr>
            </w:pPr>
            <w:r w:rsidRPr="00593F2C">
              <w:rPr>
                <w:b/>
              </w:rPr>
              <w:t>Rispetto delle regole e dei diritti altrui</w:t>
            </w:r>
          </w:p>
        </w:tc>
        <w:tc>
          <w:tcPr>
            <w:tcW w:w="10064" w:type="dxa"/>
            <w:shd w:val="clear" w:color="auto" w:fill="DEEAF6" w:themeFill="accent1" w:themeFillTint="33"/>
            <w:vAlign w:val="center"/>
          </w:tcPr>
          <w:p w:rsidR="009F20A7" w:rsidRDefault="009F20A7" w:rsidP="009F20A7">
            <w:r>
              <w:t>Riconosce e rispetta le regole e i diritti altrui</w:t>
            </w:r>
          </w:p>
        </w:tc>
        <w:tc>
          <w:tcPr>
            <w:tcW w:w="709" w:type="dxa"/>
            <w:shd w:val="clear" w:color="auto" w:fill="DEEAF6" w:themeFill="accent1" w:themeFillTint="33"/>
            <w:vAlign w:val="center"/>
          </w:tcPr>
          <w:p w:rsidR="009F20A7" w:rsidRDefault="009F20A7" w:rsidP="00A05072">
            <w:pPr>
              <w:pStyle w:val="Paragrafoelenco"/>
              <w:numPr>
                <w:ilvl w:val="0"/>
                <w:numId w:val="1"/>
              </w:numPr>
            </w:pPr>
            <w:r>
              <w:t>A</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Pr="00593F2C" w:rsidRDefault="009F20A7" w:rsidP="009F20A7">
            <w:pPr>
              <w:rPr>
                <w:b/>
              </w:rPr>
            </w:pPr>
          </w:p>
        </w:tc>
        <w:tc>
          <w:tcPr>
            <w:tcW w:w="10064" w:type="dxa"/>
            <w:shd w:val="clear" w:color="auto" w:fill="DEEAF6" w:themeFill="accent1" w:themeFillTint="33"/>
            <w:vAlign w:val="center"/>
          </w:tcPr>
          <w:p w:rsidR="009F20A7" w:rsidRDefault="009F20A7" w:rsidP="009F20A7">
            <w:r>
              <w:t>Generalmente rispetta e le regole e i diritti altrui</w:t>
            </w:r>
          </w:p>
        </w:tc>
        <w:tc>
          <w:tcPr>
            <w:tcW w:w="709" w:type="dxa"/>
            <w:shd w:val="clear" w:color="auto" w:fill="DEEAF6" w:themeFill="accent1" w:themeFillTint="33"/>
            <w:vAlign w:val="center"/>
          </w:tcPr>
          <w:p w:rsidR="009F20A7" w:rsidRDefault="009F20A7" w:rsidP="00A05072">
            <w:pPr>
              <w:pStyle w:val="Paragrafoelenco"/>
              <w:numPr>
                <w:ilvl w:val="0"/>
                <w:numId w:val="1"/>
              </w:numPr>
            </w:pPr>
            <w:r>
              <w:t>B</w:t>
            </w:r>
          </w:p>
        </w:tc>
      </w:tr>
      <w:tr w:rsidR="009F20A7" w:rsidTr="008C5FF9">
        <w:trPr>
          <w:trHeight w:val="567"/>
        </w:trPr>
        <w:tc>
          <w:tcPr>
            <w:tcW w:w="1838" w:type="dxa"/>
            <w:gridSpan w:val="2"/>
            <w:vMerge/>
          </w:tcPr>
          <w:p w:rsidR="009F20A7" w:rsidRPr="00C94BA3" w:rsidRDefault="009F20A7" w:rsidP="00A05072">
            <w:pPr>
              <w:rPr>
                <w:b/>
              </w:rPr>
            </w:pPr>
          </w:p>
        </w:tc>
        <w:tc>
          <w:tcPr>
            <w:tcW w:w="2268" w:type="dxa"/>
            <w:gridSpan w:val="2"/>
            <w:vMerge/>
            <w:shd w:val="clear" w:color="auto" w:fill="DEEAF6" w:themeFill="accent1" w:themeFillTint="33"/>
          </w:tcPr>
          <w:p w:rsidR="009F20A7" w:rsidRPr="00593F2C" w:rsidRDefault="009F20A7" w:rsidP="009F20A7">
            <w:pPr>
              <w:rPr>
                <w:b/>
              </w:rPr>
            </w:pPr>
          </w:p>
        </w:tc>
        <w:tc>
          <w:tcPr>
            <w:tcW w:w="10064" w:type="dxa"/>
            <w:shd w:val="clear" w:color="auto" w:fill="DEEAF6" w:themeFill="accent1" w:themeFillTint="33"/>
            <w:vAlign w:val="center"/>
          </w:tcPr>
          <w:p w:rsidR="009F20A7" w:rsidRDefault="009F20A7" w:rsidP="009F20A7">
            <w:r>
              <w:t>Saltuariamente rispetta le regole e i diritti altrui</w:t>
            </w:r>
          </w:p>
        </w:tc>
        <w:tc>
          <w:tcPr>
            <w:tcW w:w="709" w:type="dxa"/>
            <w:shd w:val="clear" w:color="auto" w:fill="DEEAF6" w:themeFill="accent1" w:themeFillTint="33"/>
            <w:vAlign w:val="center"/>
          </w:tcPr>
          <w:p w:rsidR="009F20A7" w:rsidRDefault="009F20A7" w:rsidP="00A05072">
            <w:pPr>
              <w:pStyle w:val="Paragrafoelenco"/>
              <w:numPr>
                <w:ilvl w:val="0"/>
                <w:numId w:val="1"/>
              </w:numPr>
            </w:pPr>
            <w:r>
              <w:t>C</w:t>
            </w:r>
          </w:p>
        </w:tc>
      </w:tr>
      <w:tr w:rsidR="009F20A7" w:rsidTr="008C5FF9">
        <w:trPr>
          <w:trHeight w:val="567"/>
        </w:trPr>
        <w:tc>
          <w:tcPr>
            <w:tcW w:w="1838" w:type="dxa"/>
            <w:gridSpan w:val="2"/>
            <w:vMerge/>
            <w:tcBorders>
              <w:bottom w:val="single" w:sz="4" w:space="0" w:color="auto"/>
            </w:tcBorders>
          </w:tcPr>
          <w:p w:rsidR="009F20A7" w:rsidRPr="00C94BA3" w:rsidRDefault="009F20A7" w:rsidP="00A05072">
            <w:pPr>
              <w:rPr>
                <w:b/>
              </w:rPr>
            </w:pPr>
          </w:p>
        </w:tc>
        <w:tc>
          <w:tcPr>
            <w:tcW w:w="2268" w:type="dxa"/>
            <w:gridSpan w:val="2"/>
            <w:vMerge/>
            <w:tcBorders>
              <w:bottom w:val="single" w:sz="4" w:space="0" w:color="auto"/>
            </w:tcBorders>
            <w:shd w:val="clear" w:color="auto" w:fill="DEEAF6" w:themeFill="accent1" w:themeFillTint="33"/>
          </w:tcPr>
          <w:p w:rsidR="009F20A7" w:rsidRPr="00593F2C" w:rsidRDefault="009F20A7" w:rsidP="009F20A7">
            <w:pPr>
              <w:rPr>
                <w:b/>
              </w:rPr>
            </w:pPr>
          </w:p>
        </w:tc>
        <w:tc>
          <w:tcPr>
            <w:tcW w:w="10064" w:type="dxa"/>
            <w:tcBorders>
              <w:bottom w:val="single" w:sz="4" w:space="0" w:color="auto"/>
            </w:tcBorders>
            <w:shd w:val="clear" w:color="auto" w:fill="DEEAF6" w:themeFill="accent1" w:themeFillTint="33"/>
            <w:vAlign w:val="center"/>
          </w:tcPr>
          <w:p w:rsidR="00593F2C" w:rsidRDefault="009F20A7" w:rsidP="009F20A7">
            <w:r>
              <w:t>Se sollecitato rispetta i diritti altrui</w:t>
            </w:r>
          </w:p>
          <w:p w:rsidR="00593F2C" w:rsidRDefault="00593F2C" w:rsidP="009F20A7"/>
        </w:tc>
        <w:tc>
          <w:tcPr>
            <w:tcW w:w="709" w:type="dxa"/>
            <w:tcBorders>
              <w:bottom w:val="single" w:sz="4" w:space="0" w:color="auto"/>
            </w:tcBorders>
            <w:shd w:val="clear" w:color="auto" w:fill="DEEAF6" w:themeFill="accent1" w:themeFillTint="33"/>
            <w:vAlign w:val="center"/>
          </w:tcPr>
          <w:p w:rsidR="009F20A7" w:rsidRDefault="009F20A7" w:rsidP="00A05072">
            <w:pPr>
              <w:pStyle w:val="Paragrafoelenco"/>
              <w:numPr>
                <w:ilvl w:val="0"/>
                <w:numId w:val="1"/>
              </w:numPr>
            </w:pPr>
            <w:r>
              <w:t>D</w:t>
            </w:r>
          </w:p>
        </w:tc>
      </w:tr>
      <w:tr w:rsidR="0069243D" w:rsidTr="008C5FF9">
        <w:trPr>
          <w:trHeight w:val="567"/>
        </w:trPr>
        <w:tc>
          <w:tcPr>
            <w:tcW w:w="1838" w:type="dxa"/>
            <w:gridSpan w:val="2"/>
            <w:vMerge w:val="restart"/>
          </w:tcPr>
          <w:p w:rsidR="0034054A" w:rsidRDefault="0069243D" w:rsidP="00A05072">
            <w:pPr>
              <w:rPr>
                <w:b/>
              </w:rPr>
            </w:pPr>
            <w:r w:rsidRPr="00C94BA3">
              <w:rPr>
                <w:b/>
              </w:rPr>
              <w:lastRenderedPageBreak/>
              <w:t>Spirito di iniziativa</w:t>
            </w:r>
          </w:p>
          <w:p w:rsidR="0034054A" w:rsidRPr="0034054A" w:rsidRDefault="0034054A" w:rsidP="0034054A">
            <w:pPr>
              <w:rPr>
                <w:i/>
                <w:color w:val="0070C0"/>
                <w:sz w:val="18"/>
                <w:szCs w:val="18"/>
              </w:rPr>
            </w:pPr>
            <w:r w:rsidRPr="0034054A">
              <w:rPr>
                <w:i/>
                <w:color w:val="0070C0"/>
                <w:sz w:val="18"/>
                <w:szCs w:val="18"/>
              </w:rPr>
              <w:t>Ha spirito di iniziativa ed è capace di produrre idee e progetti creativi.</w:t>
            </w:r>
          </w:p>
          <w:p w:rsidR="0069243D" w:rsidRDefault="0034054A" w:rsidP="0034054A">
            <w:pPr>
              <w:rPr>
                <w:i/>
                <w:color w:val="0070C0"/>
                <w:sz w:val="18"/>
                <w:szCs w:val="18"/>
              </w:rPr>
            </w:pPr>
            <w:r w:rsidRPr="0034054A">
              <w:rPr>
                <w:i/>
                <w:color w:val="0070C0"/>
                <w:sz w:val="18"/>
                <w:szCs w:val="18"/>
              </w:rPr>
              <w:t>Si assume le proprie responsabilità, chiede aiuto quando si trova in difficoltà</w:t>
            </w:r>
            <w:r w:rsidR="00AF7A01">
              <w:rPr>
                <w:i/>
                <w:color w:val="0070C0"/>
                <w:sz w:val="18"/>
                <w:szCs w:val="18"/>
              </w:rPr>
              <w:t xml:space="preserve"> </w:t>
            </w:r>
            <w:r w:rsidRPr="0034054A">
              <w:rPr>
                <w:i/>
                <w:color w:val="0070C0"/>
                <w:sz w:val="18"/>
                <w:szCs w:val="18"/>
              </w:rPr>
              <w:t>e sa f</w:t>
            </w:r>
            <w:r>
              <w:rPr>
                <w:i/>
                <w:color w:val="0070C0"/>
                <w:sz w:val="18"/>
                <w:szCs w:val="18"/>
              </w:rPr>
              <w:t xml:space="preserve">ornire aiuto a chi lo chiede. È </w:t>
            </w:r>
            <w:r w:rsidRPr="0034054A">
              <w:rPr>
                <w:i/>
                <w:color w:val="0070C0"/>
                <w:sz w:val="18"/>
                <w:szCs w:val="18"/>
              </w:rPr>
              <w:t xml:space="preserve">disposto ad analizzare </w:t>
            </w:r>
            <w:r w:rsidR="008C5FF9" w:rsidRPr="0034054A">
              <w:rPr>
                <w:i/>
                <w:color w:val="0070C0"/>
                <w:sz w:val="18"/>
                <w:szCs w:val="18"/>
              </w:rPr>
              <w:t>sé</w:t>
            </w:r>
            <w:r w:rsidR="00AF7A01">
              <w:rPr>
                <w:i/>
                <w:color w:val="0070C0"/>
                <w:sz w:val="18"/>
                <w:szCs w:val="18"/>
              </w:rPr>
              <w:t xml:space="preserve"> </w:t>
            </w:r>
            <w:r w:rsidRPr="0034054A">
              <w:rPr>
                <w:i/>
                <w:color w:val="0070C0"/>
                <w:sz w:val="18"/>
                <w:szCs w:val="18"/>
              </w:rPr>
              <w:t>stesso e a misurarsi con le novità e gli imprevisti.</w:t>
            </w:r>
          </w:p>
          <w:p w:rsidR="00FF58C9" w:rsidRDefault="00FF58C9" w:rsidP="0034054A">
            <w:pPr>
              <w:rPr>
                <w:i/>
                <w:color w:val="0070C0"/>
                <w:sz w:val="18"/>
                <w:szCs w:val="18"/>
              </w:rPr>
            </w:pPr>
          </w:p>
          <w:p w:rsidR="00FF58C9" w:rsidRPr="004F031E" w:rsidRDefault="00FF58C9" w:rsidP="00FF58C9">
            <w:pPr>
              <w:rPr>
                <w:b/>
                <w:color w:val="7030A0"/>
              </w:rPr>
            </w:pPr>
            <w:r w:rsidRPr="004F031E">
              <w:rPr>
                <w:b/>
                <w:color w:val="7030A0"/>
              </w:rPr>
              <w:t>(progettare)</w:t>
            </w:r>
          </w:p>
          <w:p w:rsidR="00FF58C9" w:rsidRPr="004F031E" w:rsidRDefault="00FF58C9" w:rsidP="00FF58C9">
            <w:pPr>
              <w:rPr>
                <w:b/>
                <w:color w:val="7030A0"/>
              </w:rPr>
            </w:pPr>
            <w:r w:rsidRPr="004F031E">
              <w:rPr>
                <w:b/>
                <w:color w:val="7030A0"/>
              </w:rPr>
              <w:t>(Risolvere problemi)</w:t>
            </w:r>
          </w:p>
          <w:p w:rsidR="00A23E71" w:rsidRPr="00C94BA3" w:rsidRDefault="00FF58C9" w:rsidP="00A23E71">
            <w:pPr>
              <w:rPr>
                <w:b/>
              </w:rPr>
            </w:pPr>
            <w:r w:rsidRPr="004F031E">
              <w:rPr>
                <w:b/>
                <w:color w:val="7030A0"/>
              </w:rPr>
              <w:t>(Individuare collegamenti e relazioni)</w:t>
            </w:r>
          </w:p>
        </w:tc>
        <w:tc>
          <w:tcPr>
            <w:tcW w:w="2268" w:type="dxa"/>
            <w:gridSpan w:val="2"/>
            <w:vMerge w:val="restart"/>
            <w:shd w:val="clear" w:color="auto" w:fill="FFFFFF" w:themeFill="background1"/>
          </w:tcPr>
          <w:p w:rsidR="0069243D" w:rsidRPr="00593F2C" w:rsidRDefault="0069243D" w:rsidP="0069243D">
            <w:pPr>
              <w:rPr>
                <w:b/>
              </w:rPr>
            </w:pPr>
            <w:r w:rsidRPr="00593F2C">
              <w:rPr>
                <w:b/>
              </w:rPr>
              <w:t>Dimostra originalità e intraprendenza</w:t>
            </w:r>
          </w:p>
        </w:tc>
        <w:tc>
          <w:tcPr>
            <w:tcW w:w="10064" w:type="dxa"/>
            <w:shd w:val="clear" w:color="auto" w:fill="FFFFFF" w:themeFill="background1"/>
            <w:vAlign w:val="center"/>
          </w:tcPr>
          <w:p w:rsidR="0069243D" w:rsidRDefault="0069243D" w:rsidP="0069243D">
            <w:r>
              <w:t>Manifesta spiccato spirito di iniziativa e creatività e utilizza le proprie conoscenze per ideare e realizzare prodotti, risolvere problemi e stabilire nuovi collegamenti.</w:t>
            </w:r>
          </w:p>
          <w:p w:rsidR="006E032F" w:rsidRDefault="006E032F" w:rsidP="0069243D"/>
          <w:p w:rsidR="006E032F" w:rsidRDefault="006E032F" w:rsidP="0069243D"/>
        </w:tc>
        <w:tc>
          <w:tcPr>
            <w:tcW w:w="709" w:type="dxa"/>
            <w:shd w:val="clear" w:color="auto" w:fill="FFFFFF" w:themeFill="background1"/>
            <w:vAlign w:val="center"/>
          </w:tcPr>
          <w:p w:rsidR="0069243D" w:rsidRDefault="0069243D" w:rsidP="00A05072">
            <w:pPr>
              <w:pStyle w:val="Paragrafoelenco"/>
              <w:numPr>
                <w:ilvl w:val="0"/>
                <w:numId w:val="1"/>
              </w:numPr>
            </w:pPr>
            <w:r>
              <w:t>A</w:t>
            </w:r>
          </w:p>
        </w:tc>
      </w:tr>
      <w:tr w:rsidR="0069243D" w:rsidTr="008C5FF9">
        <w:trPr>
          <w:trHeight w:val="567"/>
        </w:trPr>
        <w:tc>
          <w:tcPr>
            <w:tcW w:w="1838" w:type="dxa"/>
            <w:gridSpan w:val="2"/>
            <w:vMerge/>
          </w:tcPr>
          <w:p w:rsidR="0069243D" w:rsidRPr="00C94BA3" w:rsidRDefault="0069243D" w:rsidP="00A05072">
            <w:pPr>
              <w:rPr>
                <w:b/>
              </w:rPr>
            </w:pPr>
          </w:p>
        </w:tc>
        <w:tc>
          <w:tcPr>
            <w:tcW w:w="2268" w:type="dxa"/>
            <w:gridSpan w:val="2"/>
            <w:vMerge/>
            <w:shd w:val="clear" w:color="auto" w:fill="FFFFFF" w:themeFill="background1"/>
          </w:tcPr>
          <w:p w:rsidR="0069243D" w:rsidRDefault="0069243D" w:rsidP="0069243D"/>
        </w:tc>
        <w:tc>
          <w:tcPr>
            <w:tcW w:w="10064" w:type="dxa"/>
            <w:shd w:val="clear" w:color="auto" w:fill="FFFFFF" w:themeFill="background1"/>
            <w:vAlign w:val="center"/>
          </w:tcPr>
          <w:p w:rsidR="0069243D" w:rsidRDefault="0069243D" w:rsidP="0069243D">
            <w:r w:rsidRPr="006931A0">
              <w:t xml:space="preserve">Manifesta spirito di iniziativa e creatività e </w:t>
            </w:r>
            <w:r>
              <w:t xml:space="preserve">inizia a </w:t>
            </w:r>
            <w:r w:rsidRPr="006931A0">
              <w:t>utilizza</w:t>
            </w:r>
            <w:r>
              <w:t>re</w:t>
            </w:r>
            <w:r w:rsidRPr="006931A0">
              <w:t xml:space="preserve"> le proprie conoscenze p</w:t>
            </w:r>
            <w:r>
              <w:t>er ideare e realizzare prodotti, risolvere problemi e stabilire nuovi collegamenti.</w:t>
            </w:r>
          </w:p>
          <w:p w:rsidR="006E032F" w:rsidRDefault="006E032F" w:rsidP="0069243D"/>
          <w:p w:rsidR="006E032F" w:rsidRDefault="006E032F" w:rsidP="0069243D"/>
        </w:tc>
        <w:tc>
          <w:tcPr>
            <w:tcW w:w="709" w:type="dxa"/>
            <w:shd w:val="clear" w:color="auto" w:fill="FFFFFF" w:themeFill="background1"/>
            <w:vAlign w:val="center"/>
          </w:tcPr>
          <w:p w:rsidR="0069243D" w:rsidRDefault="0069243D" w:rsidP="00A05072">
            <w:pPr>
              <w:pStyle w:val="Paragrafoelenco"/>
              <w:numPr>
                <w:ilvl w:val="0"/>
                <w:numId w:val="1"/>
              </w:numPr>
            </w:pPr>
            <w:r>
              <w:t>B</w:t>
            </w:r>
          </w:p>
        </w:tc>
      </w:tr>
      <w:tr w:rsidR="0069243D" w:rsidTr="008C5FF9">
        <w:trPr>
          <w:trHeight w:val="567"/>
        </w:trPr>
        <w:tc>
          <w:tcPr>
            <w:tcW w:w="1838" w:type="dxa"/>
            <w:gridSpan w:val="2"/>
            <w:vMerge/>
          </w:tcPr>
          <w:p w:rsidR="0069243D" w:rsidRPr="00C94BA3" w:rsidRDefault="0069243D" w:rsidP="00A05072">
            <w:pPr>
              <w:rPr>
                <w:b/>
              </w:rPr>
            </w:pPr>
          </w:p>
        </w:tc>
        <w:tc>
          <w:tcPr>
            <w:tcW w:w="2268" w:type="dxa"/>
            <w:gridSpan w:val="2"/>
            <w:vMerge/>
            <w:shd w:val="clear" w:color="auto" w:fill="FFFFFF" w:themeFill="background1"/>
          </w:tcPr>
          <w:p w:rsidR="0069243D" w:rsidRDefault="0069243D" w:rsidP="0069243D"/>
        </w:tc>
        <w:tc>
          <w:tcPr>
            <w:tcW w:w="10064" w:type="dxa"/>
            <w:shd w:val="clear" w:color="auto" w:fill="FFFFFF" w:themeFill="background1"/>
            <w:vAlign w:val="center"/>
          </w:tcPr>
          <w:p w:rsidR="0069243D" w:rsidRDefault="0069243D" w:rsidP="0069243D">
            <w:r w:rsidRPr="006931A0">
              <w:t xml:space="preserve">Manifesta </w:t>
            </w:r>
            <w:r>
              <w:t xml:space="preserve">discreto </w:t>
            </w:r>
            <w:r w:rsidRPr="006931A0">
              <w:t>spir</w:t>
            </w:r>
            <w:r>
              <w:t xml:space="preserve">ito di iniziativa e creatività; inizia a </w:t>
            </w:r>
            <w:r w:rsidRPr="006931A0">
              <w:t>utilizza</w:t>
            </w:r>
            <w:r>
              <w:t>re</w:t>
            </w:r>
            <w:r w:rsidRPr="006931A0">
              <w:t xml:space="preserve"> le proprie conoscenze per ideare e realizzare prodotti e risolvere problemi.</w:t>
            </w:r>
          </w:p>
          <w:p w:rsidR="006E032F" w:rsidRDefault="006E032F" w:rsidP="0069243D"/>
        </w:tc>
        <w:tc>
          <w:tcPr>
            <w:tcW w:w="709" w:type="dxa"/>
            <w:shd w:val="clear" w:color="auto" w:fill="FFFFFF" w:themeFill="background1"/>
            <w:vAlign w:val="center"/>
          </w:tcPr>
          <w:p w:rsidR="0069243D" w:rsidRDefault="0069243D" w:rsidP="00A05072">
            <w:pPr>
              <w:pStyle w:val="Paragrafoelenco"/>
              <w:numPr>
                <w:ilvl w:val="0"/>
                <w:numId w:val="1"/>
              </w:numPr>
            </w:pPr>
            <w:r>
              <w:t>C</w:t>
            </w:r>
          </w:p>
        </w:tc>
      </w:tr>
      <w:tr w:rsidR="0069243D" w:rsidTr="008C5FF9">
        <w:trPr>
          <w:trHeight w:val="567"/>
        </w:trPr>
        <w:tc>
          <w:tcPr>
            <w:tcW w:w="1838" w:type="dxa"/>
            <w:gridSpan w:val="2"/>
            <w:vMerge/>
            <w:tcBorders>
              <w:bottom w:val="single" w:sz="4" w:space="0" w:color="auto"/>
            </w:tcBorders>
          </w:tcPr>
          <w:p w:rsidR="0069243D" w:rsidRPr="00C94BA3" w:rsidRDefault="0069243D" w:rsidP="00A05072">
            <w:pPr>
              <w:rPr>
                <w:b/>
              </w:rPr>
            </w:pPr>
          </w:p>
        </w:tc>
        <w:tc>
          <w:tcPr>
            <w:tcW w:w="2268" w:type="dxa"/>
            <w:gridSpan w:val="2"/>
            <w:vMerge/>
            <w:tcBorders>
              <w:bottom w:val="single" w:sz="4" w:space="0" w:color="auto"/>
            </w:tcBorders>
            <w:shd w:val="clear" w:color="auto" w:fill="FFFFFF" w:themeFill="background1"/>
          </w:tcPr>
          <w:p w:rsidR="0069243D" w:rsidRDefault="0069243D" w:rsidP="0069243D"/>
        </w:tc>
        <w:tc>
          <w:tcPr>
            <w:tcW w:w="10064" w:type="dxa"/>
            <w:tcBorders>
              <w:bottom w:val="single" w:sz="4" w:space="0" w:color="auto"/>
            </w:tcBorders>
            <w:shd w:val="clear" w:color="auto" w:fill="FFFFFF" w:themeFill="background1"/>
            <w:vAlign w:val="center"/>
          </w:tcPr>
          <w:p w:rsidR="0069243D" w:rsidRDefault="0069243D" w:rsidP="0069243D">
            <w:r>
              <w:t>Solo se guidato e sollecitato u</w:t>
            </w:r>
            <w:r w:rsidRPr="006931A0">
              <w:t>tilizza le proprie conoscenze per ideare e realizzare prodotti e risolvere problemi.</w:t>
            </w:r>
          </w:p>
        </w:tc>
        <w:tc>
          <w:tcPr>
            <w:tcW w:w="709" w:type="dxa"/>
            <w:tcBorders>
              <w:bottom w:val="single" w:sz="4" w:space="0" w:color="auto"/>
            </w:tcBorders>
            <w:shd w:val="clear" w:color="auto" w:fill="FFFFFF" w:themeFill="background1"/>
            <w:vAlign w:val="center"/>
          </w:tcPr>
          <w:p w:rsidR="0069243D" w:rsidRDefault="0069243D" w:rsidP="00A05072">
            <w:pPr>
              <w:pStyle w:val="Paragrafoelenco"/>
              <w:numPr>
                <w:ilvl w:val="0"/>
                <w:numId w:val="1"/>
              </w:numPr>
            </w:pPr>
            <w:r>
              <w:t>D</w:t>
            </w:r>
          </w:p>
        </w:tc>
      </w:tr>
      <w:tr w:rsidR="00A23E71" w:rsidTr="008C5FF9">
        <w:trPr>
          <w:trHeight w:val="567"/>
        </w:trPr>
        <w:tc>
          <w:tcPr>
            <w:tcW w:w="704" w:type="dxa"/>
            <w:vMerge w:val="restart"/>
            <w:tcBorders>
              <w:top w:val="single" w:sz="4" w:space="0" w:color="auto"/>
            </w:tcBorders>
            <w:textDirection w:val="btLr"/>
          </w:tcPr>
          <w:p w:rsidR="00A23E71" w:rsidRPr="00C94BA3" w:rsidRDefault="00A23E71" w:rsidP="00720DD3">
            <w:pPr>
              <w:ind w:left="113" w:right="113"/>
              <w:rPr>
                <w:b/>
              </w:rPr>
            </w:pPr>
          </w:p>
        </w:tc>
        <w:tc>
          <w:tcPr>
            <w:tcW w:w="1134" w:type="dxa"/>
            <w:vMerge w:val="restart"/>
            <w:tcBorders>
              <w:top w:val="single" w:sz="4" w:space="0" w:color="auto"/>
            </w:tcBorders>
          </w:tcPr>
          <w:p w:rsidR="00A23E71" w:rsidRPr="0034054A" w:rsidRDefault="00A23E71" w:rsidP="00720DD3">
            <w:pPr>
              <w:rPr>
                <w:i/>
                <w:sz w:val="18"/>
                <w:szCs w:val="18"/>
              </w:rPr>
            </w:pPr>
            <w:r w:rsidRPr="00720DD3">
              <w:rPr>
                <w:i/>
                <w:color w:val="0070C0"/>
                <w:sz w:val="18"/>
                <w:szCs w:val="18"/>
              </w:rPr>
              <w:t>Riconosce ed apprezza le diverse identità, le tradizioni culturali e religiose, in un’ottica di dialogo e rispetto reciproco</w:t>
            </w:r>
          </w:p>
        </w:tc>
        <w:tc>
          <w:tcPr>
            <w:tcW w:w="2268" w:type="dxa"/>
            <w:gridSpan w:val="2"/>
            <w:vMerge w:val="restart"/>
            <w:tcBorders>
              <w:top w:val="single" w:sz="4" w:space="0" w:color="auto"/>
            </w:tcBorders>
            <w:shd w:val="clear" w:color="auto" w:fill="DEEAF6" w:themeFill="accent1" w:themeFillTint="33"/>
          </w:tcPr>
          <w:p w:rsidR="00A23E71" w:rsidRPr="00A1371B" w:rsidRDefault="00A23E71" w:rsidP="00720DD3">
            <w:pPr>
              <w:rPr>
                <w:b/>
              </w:rPr>
            </w:pPr>
            <w:r w:rsidRPr="00A1371B">
              <w:rPr>
                <w:b/>
              </w:rPr>
              <w:t>Riconosce ed apprezza le diverse identità, le tradizioni culturali e religiose, in un’ottica di dialogo e rispetto reciproco</w:t>
            </w:r>
          </w:p>
        </w:tc>
        <w:tc>
          <w:tcPr>
            <w:tcW w:w="10064" w:type="dxa"/>
            <w:tcBorders>
              <w:top w:val="single" w:sz="4" w:space="0" w:color="auto"/>
            </w:tcBorders>
            <w:shd w:val="clear" w:color="auto" w:fill="DEEAF6" w:themeFill="accent1" w:themeFillTint="33"/>
          </w:tcPr>
          <w:p w:rsidR="00A23E71" w:rsidRDefault="00A23E71" w:rsidP="00720DD3">
            <w:r>
              <w:t>È in grado di riconoscere analogie e differenze tra le diverse culture e di apprezzare la diversità in tutte le sue manifestazioni. È aperto e positivo nei confronti delle esperienze e delle opinioni degli altri.</w:t>
            </w:r>
          </w:p>
        </w:tc>
        <w:tc>
          <w:tcPr>
            <w:tcW w:w="709" w:type="dxa"/>
            <w:tcBorders>
              <w:top w:val="single" w:sz="4" w:space="0" w:color="auto"/>
            </w:tcBorders>
            <w:shd w:val="clear" w:color="auto" w:fill="DEEAF6" w:themeFill="accent1" w:themeFillTint="33"/>
            <w:vAlign w:val="center"/>
          </w:tcPr>
          <w:p w:rsidR="00A23E71" w:rsidRDefault="00A23E71" w:rsidP="00720DD3">
            <w:pPr>
              <w:pStyle w:val="Paragrafoelenco"/>
              <w:numPr>
                <w:ilvl w:val="0"/>
                <w:numId w:val="1"/>
              </w:numPr>
            </w:pPr>
            <w:r>
              <w:t>A</w:t>
            </w:r>
          </w:p>
        </w:tc>
      </w:tr>
      <w:tr w:rsidR="00A23E71" w:rsidTr="008C5FF9">
        <w:trPr>
          <w:trHeight w:val="567"/>
        </w:trPr>
        <w:tc>
          <w:tcPr>
            <w:tcW w:w="704" w:type="dxa"/>
            <w:vMerge/>
            <w:tcBorders>
              <w:bottom w:val="nil"/>
            </w:tcBorders>
            <w:textDirection w:val="btLr"/>
          </w:tcPr>
          <w:p w:rsidR="00A23E71" w:rsidRPr="00C94BA3" w:rsidRDefault="00A23E71" w:rsidP="00720DD3">
            <w:pPr>
              <w:ind w:left="113" w:right="113"/>
              <w:jc w:val="right"/>
              <w:rPr>
                <w:b/>
              </w:rPr>
            </w:pPr>
          </w:p>
        </w:tc>
        <w:tc>
          <w:tcPr>
            <w:tcW w:w="1134" w:type="dxa"/>
            <w:vMerge/>
            <w:textDirection w:val="btLr"/>
          </w:tcPr>
          <w:p w:rsidR="00A23E71" w:rsidRPr="00C94BA3" w:rsidRDefault="00A23E71" w:rsidP="00720DD3">
            <w:pPr>
              <w:ind w:left="113" w:right="113"/>
              <w:rPr>
                <w:b/>
              </w:rPr>
            </w:pPr>
          </w:p>
        </w:tc>
        <w:tc>
          <w:tcPr>
            <w:tcW w:w="2268" w:type="dxa"/>
            <w:gridSpan w:val="2"/>
            <w:vMerge/>
            <w:shd w:val="clear" w:color="auto" w:fill="DEEAF6" w:themeFill="accent1" w:themeFillTint="33"/>
          </w:tcPr>
          <w:p w:rsidR="00A23E71" w:rsidRPr="00A1371B" w:rsidRDefault="00A23E71" w:rsidP="00720DD3">
            <w:pPr>
              <w:rPr>
                <w:b/>
              </w:rPr>
            </w:pPr>
          </w:p>
        </w:tc>
        <w:tc>
          <w:tcPr>
            <w:tcW w:w="10064" w:type="dxa"/>
            <w:shd w:val="clear" w:color="auto" w:fill="DEEAF6" w:themeFill="accent1" w:themeFillTint="33"/>
          </w:tcPr>
          <w:p w:rsidR="00A23E71" w:rsidRDefault="00A23E71" w:rsidP="00720DD3">
            <w:r w:rsidRPr="00431CE0">
              <w:t xml:space="preserve">È in grado di riconoscere </w:t>
            </w:r>
            <w:r>
              <w:t>le principali</w:t>
            </w:r>
            <w:r w:rsidRPr="00431CE0">
              <w:t xml:space="preserve"> analogie e differenze tra le diverse culture e di apprezzare la diversità in tutte le sue manifestazioni. È aperto </w:t>
            </w:r>
            <w:r>
              <w:t>n</w:t>
            </w:r>
            <w:r w:rsidRPr="00431CE0">
              <w:t>ei confronti delle esperienze e delle opinioni degli altri.</w:t>
            </w:r>
          </w:p>
        </w:tc>
        <w:tc>
          <w:tcPr>
            <w:tcW w:w="709" w:type="dxa"/>
            <w:shd w:val="clear" w:color="auto" w:fill="DEEAF6" w:themeFill="accent1" w:themeFillTint="33"/>
            <w:vAlign w:val="center"/>
          </w:tcPr>
          <w:p w:rsidR="00A23E71" w:rsidRDefault="00A23E71" w:rsidP="00720DD3">
            <w:pPr>
              <w:pStyle w:val="Paragrafoelenco"/>
              <w:numPr>
                <w:ilvl w:val="0"/>
                <w:numId w:val="1"/>
              </w:numPr>
            </w:pPr>
            <w:r>
              <w:t>B</w:t>
            </w:r>
          </w:p>
        </w:tc>
      </w:tr>
      <w:tr w:rsidR="00A23E71" w:rsidTr="008C5FF9">
        <w:trPr>
          <w:trHeight w:val="567"/>
        </w:trPr>
        <w:tc>
          <w:tcPr>
            <w:tcW w:w="704" w:type="dxa"/>
            <w:vMerge w:val="restart"/>
            <w:tcBorders>
              <w:top w:val="nil"/>
            </w:tcBorders>
            <w:textDirection w:val="btLr"/>
          </w:tcPr>
          <w:p w:rsidR="00A23E71" w:rsidRPr="00C94BA3" w:rsidRDefault="00A23E71" w:rsidP="00720DD3">
            <w:pPr>
              <w:ind w:left="113" w:right="113"/>
              <w:jc w:val="right"/>
              <w:rPr>
                <w:b/>
              </w:rPr>
            </w:pPr>
          </w:p>
        </w:tc>
        <w:tc>
          <w:tcPr>
            <w:tcW w:w="1134" w:type="dxa"/>
            <w:vMerge/>
            <w:textDirection w:val="btLr"/>
          </w:tcPr>
          <w:p w:rsidR="00A23E71" w:rsidRPr="00C94BA3" w:rsidRDefault="00A23E71" w:rsidP="00720DD3">
            <w:pPr>
              <w:ind w:left="113" w:right="113"/>
              <w:rPr>
                <w:b/>
              </w:rPr>
            </w:pPr>
          </w:p>
        </w:tc>
        <w:tc>
          <w:tcPr>
            <w:tcW w:w="2268" w:type="dxa"/>
            <w:gridSpan w:val="2"/>
            <w:vMerge/>
            <w:shd w:val="clear" w:color="auto" w:fill="DEEAF6" w:themeFill="accent1" w:themeFillTint="33"/>
          </w:tcPr>
          <w:p w:rsidR="00A23E71" w:rsidRPr="00A1371B" w:rsidRDefault="00A23E71" w:rsidP="00720DD3">
            <w:pPr>
              <w:rPr>
                <w:b/>
              </w:rPr>
            </w:pPr>
          </w:p>
        </w:tc>
        <w:tc>
          <w:tcPr>
            <w:tcW w:w="10064" w:type="dxa"/>
            <w:shd w:val="clear" w:color="auto" w:fill="DEEAF6" w:themeFill="accent1" w:themeFillTint="33"/>
          </w:tcPr>
          <w:p w:rsidR="00A23E71" w:rsidRDefault="00A23E71" w:rsidP="00720DD3">
            <w:r w:rsidRPr="00431CE0">
              <w:t xml:space="preserve">È in grado di riconoscere </w:t>
            </w:r>
            <w:r>
              <w:t>le fondamentali</w:t>
            </w:r>
            <w:r w:rsidRPr="00431CE0">
              <w:t xml:space="preserve"> analogie e differenze tra le diverse culture e di apprezzare la diversità </w:t>
            </w:r>
            <w:r>
              <w:t>in alcune situazioni.</w:t>
            </w:r>
            <w:r w:rsidRPr="00431CE0">
              <w:t xml:space="preserve"> È </w:t>
            </w:r>
            <w:r>
              <w:t xml:space="preserve">generalmente </w:t>
            </w:r>
            <w:r w:rsidRPr="00431CE0">
              <w:t>aperto nei confronti delle esperienze e delle opinioni degli altri.</w:t>
            </w:r>
          </w:p>
        </w:tc>
        <w:tc>
          <w:tcPr>
            <w:tcW w:w="709" w:type="dxa"/>
            <w:shd w:val="clear" w:color="auto" w:fill="DEEAF6" w:themeFill="accent1" w:themeFillTint="33"/>
            <w:vAlign w:val="center"/>
          </w:tcPr>
          <w:p w:rsidR="00A23E71" w:rsidRDefault="00A23E71" w:rsidP="00720DD3">
            <w:pPr>
              <w:pStyle w:val="Paragrafoelenco"/>
              <w:numPr>
                <w:ilvl w:val="0"/>
                <w:numId w:val="1"/>
              </w:numPr>
            </w:pPr>
            <w:r>
              <w:t>C</w:t>
            </w:r>
          </w:p>
        </w:tc>
      </w:tr>
      <w:tr w:rsidR="00A23E71" w:rsidTr="008C5FF9">
        <w:trPr>
          <w:trHeight w:val="567"/>
        </w:trPr>
        <w:tc>
          <w:tcPr>
            <w:tcW w:w="704" w:type="dxa"/>
            <w:vMerge/>
            <w:textDirection w:val="btLr"/>
          </w:tcPr>
          <w:p w:rsidR="00A23E71" w:rsidRPr="00C94BA3" w:rsidRDefault="00A23E71" w:rsidP="00720DD3">
            <w:pPr>
              <w:ind w:left="113" w:right="113"/>
              <w:jc w:val="right"/>
              <w:rPr>
                <w:b/>
              </w:rPr>
            </w:pPr>
          </w:p>
        </w:tc>
        <w:tc>
          <w:tcPr>
            <w:tcW w:w="1134" w:type="dxa"/>
            <w:vMerge/>
            <w:textDirection w:val="btLr"/>
          </w:tcPr>
          <w:p w:rsidR="00A23E71" w:rsidRPr="00C94BA3" w:rsidRDefault="00A23E71" w:rsidP="00720DD3">
            <w:pPr>
              <w:ind w:left="113" w:right="113"/>
              <w:rPr>
                <w:b/>
              </w:rPr>
            </w:pPr>
          </w:p>
        </w:tc>
        <w:tc>
          <w:tcPr>
            <w:tcW w:w="2268" w:type="dxa"/>
            <w:gridSpan w:val="2"/>
            <w:vMerge/>
            <w:shd w:val="clear" w:color="auto" w:fill="DEEAF6" w:themeFill="accent1" w:themeFillTint="33"/>
          </w:tcPr>
          <w:p w:rsidR="00A23E71" w:rsidRPr="00A1371B" w:rsidRDefault="00A23E71" w:rsidP="00720DD3">
            <w:pPr>
              <w:rPr>
                <w:b/>
              </w:rPr>
            </w:pPr>
          </w:p>
        </w:tc>
        <w:tc>
          <w:tcPr>
            <w:tcW w:w="10064" w:type="dxa"/>
            <w:shd w:val="clear" w:color="auto" w:fill="DEEAF6" w:themeFill="accent1" w:themeFillTint="33"/>
          </w:tcPr>
          <w:p w:rsidR="00A23E71" w:rsidRDefault="00A23E71" w:rsidP="00720DD3">
            <w:r>
              <w:t xml:space="preserve">Opportunamente guidato, riconosce </w:t>
            </w:r>
            <w:r w:rsidRPr="00431CE0">
              <w:t>le fondamentali analogie e differenze tra le diverse culture</w:t>
            </w:r>
            <w:r>
              <w:t>.</w:t>
            </w:r>
            <w:r w:rsidRPr="00431CE0">
              <w:t xml:space="preserve"> È generalmente </w:t>
            </w:r>
            <w:r>
              <w:t xml:space="preserve">disponibile ad ascoltare le esperienze e le opinioni </w:t>
            </w:r>
            <w:r w:rsidRPr="00431CE0">
              <w:t>degli altri.</w:t>
            </w:r>
          </w:p>
        </w:tc>
        <w:tc>
          <w:tcPr>
            <w:tcW w:w="709" w:type="dxa"/>
            <w:shd w:val="clear" w:color="auto" w:fill="DEEAF6" w:themeFill="accent1" w:themeFillTint="33"/>
            <w:vAlign w:val="center"/>
          </w:tcPr>
          <w:p w:rsidR="00A23E71" w:rsidRDefault="00A23E71" w:rsidP="00720DD3">
            <w:pPr>
              <w:pStyle w:val="Paragrafoelenco"/>
              <w:numPr>
                <w:ilvl w:val="0"/>
                <w:numId w:val="1"/>
              </w:numPr>
            </w:pPr>
            <w:r>
              <w:t>D</w:t>
            </w:r>
          </w:p>
        </w:tc>
      </w:tr>
      <w:tr w:rsidR="008C5FF9" w:rsidTr="008C5FF9">
        <w:trPr>
          <w:trHeight w:val="567"/>
        </w:trPr>
        <w:tc>
          <w:tcPr>
            <w:tcW w:w="704" w:type="dxa"/>
            <w:vMerge w:val="restart"/>
            <w:textDirection w:val="btLr"/>
          </w:tcPr>
          <w:p w:rsidR="008C5FF9" w:rsidRPr="00C94BA3" w:rsidRDefault="008C5FF9" w:rsidP="008C5FF9">
            <w:pPr>
              <w:ind w:left="113" w:right="113"/>
              <w:jc w:val="center"/>
              <w:rPr>
                <w:b/>
              </w:rPr>
            </w:pPr>
          </w:p>
        </w:tc>
        <w:tc>
          <w:tcPr>
            <w:tcW w:w="1134" w:type="dxa"/>
            <w:vMerge w:val="restart"/>
          </w:tcPr>
          <w:p w:rsidR="008C5FF9" w:rsidRPr="0034054A" w:rsidRDefault="008C5FF9" w:rsidP="008C5FF9">
            <w:pPr>
              <w:rPr>
                <w:i/>
                <w:sz w:val="18"/>
                <w:szCs w:val="18"/>
              </w:rPr>
            </w:pPr>
            <w:r w:rsidRPr="00720DD3">
              <w:rPr>
                <w:i/>
                <w:color w:val="0070C0"/>
                <w:sz w:val="18"/>
                <w:szCs w:val="18"/>
              </w:rPr>
              <w:t xml:space="preserve">Si orienta nello spazio e nel tempo e interpreta i sistemi simbolici e </w:t>
            </w:r>
            <w:r w:rsidRPr="00720DD3">
              <w:rPr>
                <w:i/>
                <w:color w:val="0070C0"/>
                <w:sz w:val="18"/>
                <w:szCs w:val="18"/>
              </w:rPr>
              <w:lastRenderedPageBreak/>
              <w:t>culturali della società.</w:t>
            </w:r>
          </w:p>
        </w:tc>
        <w:tc>
          <w:tcPr>
            <w:tcW w:w="2268" w:type="dxa"/>
            <w:gridSpan w:val="2"/>
            <w:vMerge w:val="restart"/>
            <w:shd w:val="clear" w:color="auto" w:fill="FFFFFF" w:themeFill="background1"/>
          </w:tcPr>
          <w:p w:rsidR="008C5FF9" w:rsidRPr="00A1371B" w:rsidRDefault="008C5FF9" w:rsidP="008C5FF9">
            <w:pPr>
              <w:rPr>
                <w:b/>
              </w:rPr>
            </w:pPr>
            <w:r w:rsidRPr="00A1371B">
              <w:rPr>
                <w:b/>
              </w:rPr>
              <w:lastRenderedPageBreak/>
              <w:t>Si orienta nello spazio e nel tempo e interpreta i sistemi simbolici e culturali della società.</w:t>
            </w:r>
          </w:p>
        </w:tc>
        <w:tc>
          <w:tcPr>
            <w:tcW w:w="10064" w:type="dxa"/>
            <w:shd w:val="clear" w:color="auto" w:fill="FFFFFF" w:themeFill="background1"/>
            <w:vAlign w:val="center"/>
          </w:tcPr>
          <w:p w:rsidR="008C5FF9" w:rsidRDefault="008C5FF9" w:rsidP="008C5FF9">
            <w:r>
              <w:t>Progetta e utilizza correttamente le linee del tempo diacroniche e sincroniche e le carte geostoriche rispetto ai processi di trasformazione, ai fatti ed eventi studiati.</w:t>
            </w:r>
          </w:p>
          <w:p w:rsidR="008C5FF9" w:rsidRPr="00593F2C" w:rsidRDefault="008C5FF9" w:rsidP="008C5FF9">
            <w:r>
              <w:t>Confronta gli eventi storici del presente con quelli del passato, individuando elementi di continuità e discontinuità. Ricava informazioni confrontando fonti di diverso genere. Conosce, rispetta e tutela il patrimonio culturale del proprio ambiente.</w:t>
            </w:r>
          </w:p>
        </w:tc>
        <w:tc>
          <w:tcPr>
            <w:tcW w:w="709" w:type="dxa"/>
            <w:shd w:val="clear" w:color="auto" w:fill="FFFFFF" w:themeFill="background1"/>
            <w:vAlign w:val="center"/>
          </w:tcPr>
          <w:p w:rsidR="008C5FF9" w:rsidRDefault="008C5FF9" w:rsidP="008C5FF9">
            <w:pPr>
              <w:pStyle w:val="Paragrafoelenco"/>
              <w:numPr>
                <w:ilvl w:val="0"/>
                <w:numId w:val="1"/>
              </w:numPr>
            </w:pPr>
            <w:r>
              <w:t>A</w:t>
            </w:r>
          </w:p>
        </w:tc>
      </w:tr>
      <w:tr w:rsidR="008C5FF9" w:rsidTr="008C5FF9">
        <w:trPr>
          <w:trHeight w:val="567"/>
        </w:trPr>
        <w:tc>
          <w:tcPr>
            <w:tcW w:w="704" w:type="dxa"/>
            <w:vMerge/>
            <w:tcBorders>
              <w:bottom w:val="nil"/>
            </w:tcBorders>
            <w:textDirection w:val="btLr"/>
          </w:tcPr>
          <w:p w:rsidR="008C5FF9" w:rsidRPr="00C94BA3" w:rsidRDefault="008C5FF9" w:rsidP="00720DD3">
            <w:pPr>
              <w:ind w:left="113" w:right="113"/>
              <w:jc w:val="right"/>
              <w:rPr>
                <w:b/>
              </w:rPr>
            </w:pPr>
          </w:p>
        </w:tc>
        <w:tc>
          <w:tcPr>
            <w:tcW w:w="1134" w:type="dxa"/>
            <w:vMerge/>
            <w:textDirection w:val="btLr"/>
          </w:tcPr>
          <w:p w:rsidR="008C5FF9" w:rsidRPr="00C94BA3" w:rsidRDefault="008C5FF9" w:rsidP="00720DD3">
            <w:pPr>
              <w:ind w:left="113" w:right="113"/>
              <w:jc w:val="right"/>
              <w:rPr>
                <w:b/>
              </w:rPr>
            </w:pPr>
          </w:p>
        </w:tc>
        <w:tc>
          <w:tcPr>
            <w:tcW w:w="2268" w:type="dxa"/>
            <w:gridSpan w:val="2"/>
            <w:vMerge/>
            <w:shd w:val="clear" w:color="auto" w:fill="FFFFFF" w:themeFill="background1"/>
          </w:tcPr>
          <w:p w:rsidR="008C5FF9" w:rsidRPr="00593F2C" w:rsidRDefault="008C5FF9" w:rsidP="00720DD3">
            <w:pPr>
              <w:rPr>
                <w:b/>
              </w:rPr>
            </w:pPr>
          </w:p>
        </w:tc>
        <w:tc>
          <w:tcPr>
            <w:tcW w:w="10064" w:type="dxa"/>
            <w:shd w:val="clear" w:color="auto" w:fill="FFFFFF" w:themeFill="background1"/>
            <w:vAlign w:val="center"/>
          </w:tcPr>
          <w:p w:rsidR="008C5FF9" w:rsidRDefault="008C5FF9" w:rsidP="00720DD3">
            <w:r>
              <w:t>Utilizza le linee del tempo diacroniche e sincroniche e le carte geostoriche rispetto ai processi di trasformazione, ai fatti ed eventi studiati.</w:t>
            </w:r>
          </w:p>
          <w:p w:rsidR="008C5FF9" w:rsidRPr="00593F2C" w:rsidRDefault="008C5FF9" w:rsidP="00720DD3">
            <w:r>
              <w:t>Confronta gli eventi storici del presente con quelli del passato, individuando alcuni elementi di continuità e discontinuità. Ricava alcune informazioni da documenti di diverso genere. Conosce e rispetta il patrimonio culturale del proprio ambiente.</w:t>
            </w:r>
          </w:p>
        </w:tc>
        <w:tc>
          <w:tcPr>
            <w:tcW w:w="709" w:type="dxa"/>
            <w:shd w:val="clear" w:color="auto" w:fill="FFFFFF" w:themeFill="background1"/>
            <w:vAlign w:val="center"/>
          </w:tcPr>
          <w:p w:rsidR="008C5FF9" w:rsidRDefault="008C5FF9" w:rsidP="00720DD3">
            <w:pPr>
              <w:pStyle w:val="Paragrafoelenco"/>
              <w:numPr>
                <w:ilvl w:val="0"/>
                <w:numId w:val="1"/>
              </w:numPr>
            </w:pPr>
            <w:r>
              <w:t>B</w:t>
            </w:r>
          </w:p>
        </w:tc>
      </w:tr>
      <w:tr w:rsidR="008C5FF9" w:rsidTr="008C5FF9">
        <w:trPr>
          <w:trHeight w:val="567"/>
        </w:trPr>
        <w:tc>
          <w:tcPr>
            <w:tcW w:w="704" w:type="dxa"/>
            <w:vMerge w:val="restart"/>
            <w:tcBorders>
              <w:top w:val="nil"/>
              <w:bottom w:val="nil"/>
            </w:tcBorders>
            <w:textDirection w:val="btLr"/>
          </w:tcPr>
          <w:p w:rsidR="008C5FF9" w:rsidRDefault="008C5FF9" w:rsidP="008C5FF9">
            <w:pPr>
              <w:jc w:val="center"/>
              <w:rPr>
                <w:b/>
              </w:rPr>
            </w:pPr>
            <w:r w:rsidRPr="00A23E71">
              <w:rPr>
                <w:b/>
              </w:rPr>
              <w:lastRenderedPageBreak/>
              <w:t>Consapevolezza ed espressione culturale</w:t>
            </w:r>
          </w:p>
          <w:p w:rsidR="008C5FF9" w:rsidRPr="00A23E71" w:rsidRDefault="008C5FF9" w:rsidP="008C5FF9">
            <w:pPr>
              <w:jc w:val="center"/>
              <w:rPr>
                <w:b/>
                <w:color w:val="7030A0"/>
              </w:rPr>
            </w:pPr>
            <w:r w:rsidRPr="00A23E71">
              <w:rPr>
                <w:b/>
              </w:rPr>
              <w:t>(</w:t>
            </w:r>
            <w:r w:rsidRPr="00A23E71">
              <w:rPr>
                <w:b/>
                <w:color w:val="7030A0"/>
              </w:rPr>
              <w:t>comprendere e rappresentare)</w:t>
            </w:r>
          </w:p>
          <w:p w:rsidR="008C5FF9" w:rsidRDefault="008C5FF9" w:rsidP="008C5FF9">
            <w:pPr>
              <w:ind w:left="113" w:right="113"/>
              <w:jc w:val="center"/>
              <w:rPr>
                <w:b/>
              </w:rPr>
            </w:pPr>
          </w:p>
          <w:p w:rsidR="008C5FF9" w:rsidRPr="00C94BA3" w:rsidRDefault="008C5FF9" w:rsidP="008C5FF9">
            <w:pPr>
              <w:ind w:left="113" w:right="113"/>
              <w:jc w:val="center"/>
              <w:rPr>
                <w:b/>
              </w:rPr>
            </w:pPr>
          </w:p>
        </w:tc>
        <w:tc>
          <w:tcPr>
            <w:tcW w:w="1134" w:type="dxa"/>
            <w:vMerge/>
            <w:textDirection w:val="btLr"/>
          </w:tcPr>
          <w:p w:rsidR="008C5FF9" w:rsidRPr="00C94BA3" w:rsidRDefault="008C5FF9" w:rsidP="008C5FF9">
            <w:pPr>
              <w:ind w:left="113" w:right="113"/>
              <w:jc w:val="right"/>
              <w:rPr>
                <w:b/>
              </w:rPr>
            </w:pPr>
          </w:p>
        </w:tc>
        <w:tc>
          <w:tcPr>
            <w:tcW w:w="2268" w:type="dxa"/>
            <w:gridSpan w:val="2"/>
            <w:vMerge/>
            <w:shd w:val="clear" w:color="auto" w:fill="FFFFFF" w:themeFill="background1"/>
          </w:tcPr>
          <w:p w:rsidR="008C5FF9" w:rsidRPr="00593F2C" w:rsidRDefault="008C5FF9" w:rsidP="008C5FF9">
            <w:pPr>
              <w:rPr>
                <w:b/>
              </w:rPr>
            </w:pPr>
          </w:p>
        </w:tc>
        <w:tc>
          <w:tcPr>
            <w:tcW w:w="10064" w:type="dxa"/>
            <w:shd w:val="clear" w:color="auto" w:fill="FFFFFF" w:themeFill="background1"/>
            <w:vAlign w:val="center"/>
          </w:tcPr>
          <w:p w:rsidR="008C5FF9" w:rsidRDefault="008C5FF9" w:rsidP="008C5FF9">
            <w:r>
              <w:t>Utilizza parzialmente le linee del tempo diacroniche e sincroniche e le carte geostoriche rispetto ai processi di trasformazione, ai fatti ed eventi studiati.</w:t>
            </w:r>
          </w:p>
          <w:p w:rsidR="008C5FF9" w:rsidRPr="00593F2C" w:rsidRDefault="008C5FF9" w:rsidP="008C5FF9">
            <w:r>
              <w:t>Confronta gli eventi storici del presente con quelli del passato, individuando talvolta elementi di continuità e discontinuità. Se guidato, ricava semplici informazioni da documenti di diverso genere. Conosce il patrimonio culturale del proprio ambiente.</w:t>
            </w:r>
          </w:p>
        </w:tc>
        <w:tc>
          <w:tcPr>
            <w:tcW w:w="709" w:type="dxa"/>
            <w:shd w:val="clear" w:color="auto" w:fill="FFFFFF" w:themeFill="background1"/>
            <w:vAlign w:val="center"/>
          </w:tcPr>
          <w:p w:rsidR="008C5FF9" w:rsidRDefault="008C5FF9" w:rsidP="008C5FF9">
            <w:pPr>
              <w:pStyle w:val="Paragrafoelenco"/>
              <w:numPr>
                <w:ilvl w:val="0"/>
                <w:numId w:val="1"/>
              </w:numPr>
            </w:pPr>
            <w:r>
              <w:t>C</w:t>
            </w:r>
          </w:p>
        </w:tc>
      </w:tr>
      <w:tr w:rsidR="008C5FF9" w:rsidTr="008C5FF9">
        <w:trPr>
          <w:trHeight w:val="567"/>
        </w:trPr>
        <w:tc>
          <w:tcPr>
            <w:tcW w:w="704" w:type="dxa"/>
            <w:vMerge/>
            <w:tcBorders>
              <w:bottom w:val="nil"/>
            </w:tcBorders>
            <w:textDirection w:val="btLr"/>
          </w:tcPr>
          <w:p w:rsidR="008C5FF9" w:rsidRPr="00C94BA3" w:rsidRDefault="008C5FF9" w:rsidP="00720DD3">
            <w:pPr>
              <w:ind w:left="113" w:right="113"/>
              <w:jc w:val="right"/>
              <w:rPr>
                <w:b/>
              </w:rPr>
            </w:pPr>
          </w:p>
        </w:tc>
        <w:tc>
          <w:tcPr>
            <w:tcW w:w="1134" w:type="dxa"/>
            <w:vMerge/>
            <w:textDirection w:val="btLr"/>
          </w:tcPr>
          <w:p w:rsidR="008C5FF9" w:rsidRPr="00C94BA3" w:rsidRDefault="008C5FF9" w:rsidP="00720DD3">
            <w:pPr>
              <w:ind w:left="113" w:right="113"/>
              <w:jc w:val="right"/>
              <w:rPr>
                <w:b/>
              </w:rPr>
            </w:pPr>
          </w:p>
        </w:tc>
        <w:tc>
          <w:tcPr>
            <w:tcW w:w="2268" w:type="dxa"/>
            <w:gridSpan w:val="2"/>
            <w:vMerge/>
            <w:shd w:val="clear" w:color="auto" w:fill="FFFFFF" w:themeFill="background1"/>
          </w:tcPr>
          <w:p w:rsidR="008C5FF9" w:rsidRPr="00593F2C" w:rsidRDefault="008C5FF9" w:rsidP="00720DD3">
            <w:pPr>
              <w:rPr>
                <w:b/>
              </w:rPr>
            </w:pPr>
          </w:p>
        </w:tc>
        <w:tc>
          <w:tcPr>
            <w:tcW w:w="10064" w:type="dxa"/>
            <w:shd w:val="clear" w:color="auto" w:fill="FFFFFF" w:themeFill="background1"/>
            <w:vAlign w:val="center"/>
          </w:tcPr>
          <w:p w:rsidR="008C5FF9" w:rsidRPr="00593F2C" w:rsidRDefault="008C5FF9" w:rsidP="00720DD3">
            <w:r w:rsidRPr="00720DD3">
              <w:t>Se guidato, interpreta le linee del tempo diacroniche e sincroniche e le carte geostoriche rispetto ai processi di trasformazione, ai fatti ed eventi studiati e confronta gli eventi storici del presente con quelli del passato. Conosce alcuni aspetti del patrimonio culturale del proprio ambiente.</w:t>
            </w:r>
          </w:p>
        </w:tc>
        <w:tc>
          <w:tcPr>
            <w:tcW w:w="709" w:type="dxa"/>
            <w:shd w:val="clear" w:color="auto" w:fill="FFFFFF" w:themeFill="background1"/>
            <w:vAlign w:val="center"/>
          </w:tcPr>
          <w:p w:rsidR="008C5FF9" w:rsidRDefault="008C5FF9" w:rsidP="00720DD3">
            <w:pPr>
              <w:pStyle w:val="Paragrafoelenco"/>
              <w:numPr>
                <w:ilvl w:val="0"/>
                <w:numId w:val="1"/>
              </w:numPr>
            </w:pPr>
            <w:r>
              <w:t>D</w:t>
            </w:r>
          </w:p>
        </w:tc>
      </w:tr>
      <w:tr w:rsidR="008C5FF9" w:rsidTr="008C5FF9">
        <w:trPr>
          <w:trHeight w:val="567"/>
        </w:trPr>
        <w:tc>
          <w:tcPr>
            <w:tcW w:w="704" w:type="dxa"/>
            <w:vMerge/>
            <w:tcBorders>
              <w:bottom w:val="nil"/>
            </w:tcBorders>
            <w:textDirection w:val="btLr"/>
          </w:tcPr>
          <w:p w:rsidR="008C5FF9" w:rsidRPr="00C94BA3" w:rsidRDefault="008C5FF9" w:rsidP="00720DD3">
            <w:pPr>
              <w:ind w:left="113" w:right="113"/>
              <w:jc w:val="right"/>
              <w:rPr>
                <w:b/>
              </w:rPr>
            </w:pPr>
          </w:p>
        </w:tc>
        <w:tc>
          <w:tcPr>
            <w:tcW w:w="1134" w:type="dxa"/>
            <w:vMerge w:val="restart"/>
          </w:tcPr>
          <w:p w:rsidR="008C5FF9" w:rsidRPr="0034054A" w:rsidRDefault="008C5FF9" w:rsidP="00720DD3">
            <w:pPr>
              <w:rPr>
                <w:i/>
                <w:color w:val="0070C0"/>
                <w:sz w:val="18"/>
                <w:szCs w:val="18"/>
              </w:rPr>
            </w:pPr>
            <w:r w:rsidRPr="0034054A">
              <w:rPr>
                <w:i/>
                <w:color w:val="0070C0"/>
                <w:sz w:val="18"/>
                <w:szCs w:val="18"/>
              </w:rPr>
              <w:t>In relazione alle proprie potenzialità e al proprio talento si esprime negli</w:t>
            </w:r>
          </w:p>
          <w:p w:rsidR="008C5FF9" w:rsidRPr="0034054A" w:rsidRDefault="008C5FF9" w:rsidP="00720DD3">
            <w:pPr>
              <w:rPr>
                <w:i/>
                <w:color w:val="0070C0"/>
                <w:sz w:val="18"/>
                <w:szCs w:val="18"/>
              </w:rPr>
            </w:pPr>
            <w:r w:rsidRPr="0034054A">
              <w:rPr>
                <w:i/>
                <w:color w:val="0070C0"/>
                <w:sz w:val="18"/>
                <w:szCs w:val="18"/>
              </w:rPr>
              <w:t>ambiti che gli sono più congeniali: motori, artistici e musicali.</w:t>
            </w:r>
          </w:p>
        </w:tc>
        <w:tc>
          <w:tcPr>
            <w:tcW w:w="567" w:type="dxa"/>
            <w:vMerge w:val="restart"/>
            <w:shd w:val="clear" w:color="auto" w:fill="FFFFFF" w:themeFill="background1"/>
            <w:textDirection w:val="btLr"/>
          </w:tcPr>
          <w:p w:rsidR="008C5FF9" w:rsidRPr="00593F2C" w:rsidRDefault="008C5FF9" w:rsidP="00720DD3">
            <w:pPr>
              <w:ind w:left="113" w:right="113"/>
              <w:jc w:val="center"/>
              <w:rPr>
                <w:b/>
              </w:rPr>
            </w:pPr>
            <w:r>
              <w:rPr>
                <w:b/>
              </w:rPr>
              <w:t>Musica</w:t>
            </w:r>
          </w:p>
        </w:tc>
        <w:tc>
          <w:tcPr>
            <w:tcW w:w="1701" w:type="dxa"/>
            <w:vMerge w:val="restart"/>
            <w:shd w:val="clear" w:color="auto" w:fill="DEEAF6" w:themeFill="accent1" w:themeFillTint="33"/>
          </w:tcPr>
          <w:p w:rsidR="008C5FF9" w:rsidRPr="00593F2C" w:rsidRDefault="008C5FF9" w:rsidP="00720DD3">
            <w:pPr>
              <w:rPr>
                <w:b/>
              </w:rPr>
            </w:pPr>
            <w:r w:rsidRPr="00593F2C">
              <w:rPr>
                <w:b/>
              </w:rPr>
              <w:t>Conosce i principali elementi del linguaggio musicale e possiede le tecniche di base del canto e degli strumenti.</w:t>
            </w:r>
          </w:p>
        </w:tc>
        <w:tc>
          <w:tcPr>
            <w:tcW w:w="10064" w:type="dxa"/>
            <w:shd w:val="clear" w:color="auto" w:fill="DEEAF6" w:themeFill="accent1" w:themeFillTint="33"/>
          </w:tcPr>
          <w:p w:rsidR="008C5FF9" w:rsidRDefault="008C5FF9" w:rsidP="00720DD3">
            <w:r w:rsidRPr="00593F2C">
              <w:t>Esegue collettivamente e /o in gruppo brani vocali e strumentali rispettandone l’intonazione, l’espressività e l’interpretazione.</w:t>
            </w:r>
          </w:p>
          <w:p w:rsidR="008C5FF9" w:rsidRDefault="008C5FF9" w:rsidP="00720DD3"/>
        </w:tc>
        <w:tc>
          <w:tcPr>
            <w:tcW w:w="709" w:type="dxa"/>
            <w:shd w:val="clear" w:color="auto" w:fill="DEEAF6" w:themeFill="accent1" w:themeFillTint="33"/>
            <w:vAlign w:val="center"/>
          </w:tcPr>
          <w:p w:rsidR="008C5FF9" w:rsidRDefault="008C5FF9" w:rsidP="00720DD3">
            <w:pPr>
              <w:pStyle w:val="Paragrafoelenco"/>
              <w:numPr>
                <w:ilvl w:val="0"/>
                <w:numId w:val="1"/>
              </w:numPr>
            </w:pPr>
            <w:r>
              <w:t>A</w:t>
            </w:r>
          </w:p>
        </w:tc>
      </w:tr>
      <w:tr w:rsidR="008C5FF9" w:rsidTr="008C5FF9">
        <w:trPr>
          <w:trHeight w:val="567"/>
        </w:trPr>
        <w:tc>
          <w:tcPr>
            <w:tcW w:w="704" w:type="dxa"/>
            <w:vMerge/>
            <w:tcBorders>
              <w:bottom w:val="nil"/>
            </w:tcBorders>
          </w:tcPr>
          <w:p w:rsidR="008C5FF9" w:rsidRDefault="008C5FF9" w:rsidP="00720DD3">
            <w:pPr>
              <w:ind w:left="113" w:right="113"/>
              <w:jc w:val="right"/>
            </w:pPr>
          </w:p>
        </w:tc>
        <w:tc>
          <w:tcPr>
            <w:tcW w:w="1134" w:type="dxa"/>
            <w:vMerge/>
          </w:tcPr>
          <w:p w:rsidR="008C5FF9" w:rsidRDefault="008C5FF9" w:rsidP="00720DD3">
            <w:pPr>
              <w:ind w:left="113" w:right="113"/>
              <w:jc w:val="right"/>
            </w:pPr>
          </w:p>
        </w:tc>
        <w:tc>
          <w:tcPr>
            <w:tcW w:w="567" w:type="dxa"/>
            <w:vMerge/>
            <w:shd w:val="clear" w:color="auto" w:fill="FFFFFF" w:themeFill="background1"/>
          </w:tcPr>
          <w:p w:rsidR="008C5FF9" w:rsidRPr="00593F2C" w:rsidRDefault="008C5FF9" w:rsidP="00720DD3">
            <w:pPr>
              <w:rPr>
                <w:b/>
              </w:rPr>
            </w:pPr>
          </w:p>
        </w:tc>
        <w:tc>
          <w:tcPr>
            <w:tcW w:w="1701" w:type="dxa"/>
            <w:vMerge/>
            <w:shd w:val="clear" w:color="auto" w:fill="DEEAF6" w:themeFill="accent1" w:themeFillTint="33"/>
          </w:tcPr>
          <w:p w:rsidR="008C5FF9" w:rsidRPr="00593F2C" w:rsidRDefault="008C5FF9" w:rsidP="00720DD3">
            <w:pPr>
              <w:rPr>
                <w:b/>
              </w:rPr>
            </w:pPr>
          </w:p>
        </w:tc>
        <w:tc>
          <w:tcPr>
            <w:tcW w:w="10064" w:type="dxa"/>
            <w:shd w:val="clear" w:color="auto" w:fill="DEEAF6" w:themeFill="accent1" w:themeFillTint="33"/>
          </w:tcPr>
          <w:p w:rsidR="008C5FF9" w:rsidRDefault="008C5FF9" w:rsidP="00720DD3">
            <w:r w:rsidRPr="00593F2C">
              <w:t>Esegue brani vocali e strumentali rispettando la notazione e le principali indicazioni espressive.</w:t>
            </w:r>
          </w:p>
          <w:p w:rsidR="008C5FF9" w:rsidRDefault="008C5FF9" w:rsidP="00720DD3"/>
        </w:tc>
        <w:tc>
          <w:tcPr>
            <w:tcW w:w="709" w:type="dxa"/>
            <w:shd w:val="clear" w:color="auto" w:fill="DEEAF6" w:themeFill="accent1" w:themeFillTint="33"/>
            <w:vAlign w:val="center"/>
          </w:tcPr>
          <w:p w:rsidR="008C5FF9" w:rsidRDefault="008C5FF9" w:rsidP="00720DD3">
            <w:pPr>
              <w:pStyle w:val="Paragrafoelenco"/>
              <w:numPr>
                <w:ilvl w:val="0"/>
                <w:numId w:val="1"/>
              </w:numPr>
            </w:pPr>
            <w:r>
              <w:t>B</w:t>
            </w:r>
          </w:p>
        </w:tc>
      </w:tr>
      <w:tr w:rsidR="008C5FF9" w:rsidTr="008C5FF9">
        <w:trPr>
          <w:trHeight w:val="567"/>
        </w:trPr>
        <w:tc>
          <w:tcPr>
            <w:tcW w:w="704" w:type="dxa"/>
            <w:vMerge/>
            <w:tcBorders>
              <w:bottom w:val="nil"/>
            </w:tcBorders>
          </w:tcPr>
          <w:p w:rsidR="008C5FF9" w:rsidRDefault="008C5FF9" w:rsidP="00720DD3">
            <w:pPr>
              <w:ind w:left="113" w:right="113"/>
              <w:jc w:val="right"/>
            </w:pPr>
          </w:p>
        </w:tc>
        <w:tc>
          <w:tcPr>
            <w:tcW w:w="1134" w:type="dxa"/>
            <w:vMerge/>
          </w:tcPr>
          <w:p w:rsidR="008C5FF9" w:rsidRDefault="008C5FF9" w:rsidP="00720DD3">
            <w:pPr>
              <w:ind w:left="113" w:right="113"/>
              <w:jc w:val="right"/>
            </w:pPr>
          </w:p>
        </w:tc>
        <w:tc>
          <w:tcPr>
            <w:tcW w:w="567" w:type="dxa"/>
            <w:vMerge/>
            <w:shd w:val="clear" w:color="auto" w:fill="FFFFFF" w:themeFill="background1"/>
          </w:tcPr>
          <w:p w:rsidR="008C5FF9" w:rsidRPr="00593F2C" w:rsidRDefault="008C5FF9" w:rsidP="00720DD3">
            <w:pPr>
              <w:rPr>
                <w:b/>
              </w:rPr>
            </w:pPr>
          </w:p>
        </w:tc>
        <w:tc>
          <w:tcPr>
            <w:tcW w:w="1701" w:type="dxa"/>
            <w:vMerge/>
            <w:shd w:val="clear" w:color="auto" w:fill="DEEAF6" w:themeFill="accent1" w:themeFillTint="33"/>
          </w:tcPr>
          <w:p w:rsidR="008C5FF9" w:rsidRPr="00593F2C" w:rsidRDefault="008C5FF9" w:rsidP="00720DD3">
            <w:pPr>
              <w:rPr>
                <w:b/>
              </w:rPr>
            </w:pPr>
          </w:p>
        </w:tc>
        <w:tc>
          <w:tcPr>
            <w:tcW w:w="10064" w:type="dxa"/>
            <w:shd w:val="clear" w:color="auto" w:fill="DEEAF6" w:themeFill="accent1" w:themeFillTint="33"/>
          </w:tcPr>
          <w:p w:rsidR="008C5FF9" w:rsidRDefault="008C5FF9" w:rsidP="00720DD3">
            <w:r w:rsidRPr="00593F2C">
              <w:t>Esegue semplici brani vocali e strumentali rispettando la notazione.</w:t>
            </w:r>
          </w:p>
          <w:p w:rsidR="008C5FF9" w:rsidRDefault="008C5FF9" w:rsidP="00720DD3"/>
        </w:tc>
        <w:tc>
          <w:tcPr>
            <w:tcW w:w="709" w:type="dxa"/>
            <w:shd w:val="clear" w:color="auto" w:fill="DEEAF6" w:themeFill="accent1" w:themeFillTint="33"/>
            <w:vAlign w:val="center"/>
          </w:tcPr>
          <w:p w:rsidR="008C5FF9" w:rsidRDefault="008C5FF9" w:rsidP="00720DD3">
            <w:pPr>
              <w:pStyle w:val="Paragrafoelenco"/>
              <w:numPr>
                <w:ilvl w:val="0"/>
                <w:numId w:val="1"/>
              </w:numPr>
            </w:pPr>
            <w:r>
              <w:t>C</w:t>
            </w:r>
          </w:p>
        </w:tc>
      </w:tr>
      <w:tr w:rsidR="008C5FF9" w:rsidTr="008C5FF9">
        <w:trPr>
          <w:trHeight w:val="567"/>
        </w:trPr>
        <w:tc>
          <w:tcPr>
            <w:tcW w:w="704" w:type="dxa"/>
            <w:vMerge/>
            <w:tcBorders>
              <w:bottom w:val="nil"/>
            </w:tcBorders>
          </w:tcPr>
          <w:p w:rsidR="008C5FF9" w:rsidRDefault="008C5FF9" w:rsidP="00720DD3">
            <w:pPr>
              <w:ind w:left="113" w:right="113"/>
              <w:jc w:val="right"/>
            </w:pPr>
          </w:p>
        </w:tc>
        <w:tc>
          <w:tcPr>
            <w:tcW w:w="1134" w:type="dxa"/>
            <w:vMerge/>
          </w:tcPr>
          <w:p w:rsidR="008C5FF9" w:rsidRDefault="008C5FF9" w:rsidP="00720DD3">
            <w:pPr>
              <w:ind w:left="113" w:right="113"/>
              <w:jc w:val="right"/>
            </w:pPr>
          </w:p>
        </w:tc>
        <w:tc>
          <w:tcPr>
            <w:tcW w:w="567" w:type="dxa"/>
            <w:vMerge/>
            <w:shd w:val="clear" w:color="auto" w:fill="FFFFFF" w:themeFill="background1"/>
          </w:tcPr>
          <w:p w:rsidR="008C5FF9" w:rsidRPr="00593F2C" w:rsidRDefault="008C5FF9" w:rsidP="00720DD3">
            <w:pPr>
              <w:rPr>
                <w:b/>
              </w:rPr>
            </w:pPr>
          </w:p>
        </w:tc>
        <w:tc>
          <w:tcPr>
            <w:tcW w:w="1701" w:type="dxa"/>
            <w:vMerge/>
            <w:shd w:val="clear" w:color="auto" w:fill="DEEAF6" w:themeFill="accent1" w:themeFillTint="33"/>
          </w:tcPr>
          <w:p w:rsidR="008C5FF9" w:rsidRPr="00593F2C" w:rsidRDefault="008C5FF9" w:rsidP="00720DD3">
            <w:pPr>
              <w:rPr>
                <w:b/>
              </w:rPr>
            </w:pPr>
          </w:p>
        </w:tc>
        <w:tc>
          <w:tcPr>
            <w:tcW w:w="10064" w:type="dxa"/>
            <w:shd w:val="clear" w:color="auto" w:fill="DEEAF6" w:themeFill="accent1" w:themeFillTint="33"/>
          </w:tcPr>
          <w:p w:rsidR="008C5FF9" w:rsidRDefault="008C5FF9" w:rsidP="00720DD3">
            <w:r w:rsidRPr="00593F2C">
              <w:t>Esegue per imitazione o attraverso una notazione intuitiva e personalizzata, semplici brani vocali e strumentali.</w:t>
            </w:r>
          </w:p>
        </w:tc>
        <w:tc>
          <w:tcPr>
            <w:tcW w:w="709" w:type="dxa"/>
            <w:shd w:val="clear" w:color="auto" w:fill="DEEAF6" w:themeFill="accent1" w:themeFillTint="33"/>
            <w:vAlign w:val="center"/>
          </w:tcPr>
          <w:p w:rsidR="008C5FF9" w:rsidRDefault="008C5FF9" w:rsidP="00720DD3">
            <w:pPr>
              <w:pStyle w:val="Paragrafoelenco"/>
              <w:numPr>
                <w:ilvl w:val="0"/>
                <w:numId w:val="1"/>
              </w:numPr>
            </w:pPr>
            <w:r>
              <w:t>D</w:t>
            </w:r>
          </w:p>
        </w:tc>
      </w:tr>
      <w:tr w:rsidR="008C5FF9" w:rsidTr="008C5FF9">
        <w:trPr>
          <w:trHeight w:val="567"/>
        </w:trPr>
        <w:tc>
          <w:tcPr>
            <w:tcW w:w="704" w:type="dxa"/>
            <w:vMerge w:val="restart"/>
            <w:tcBorders>
              <w:top w:val="nil"/>
            </w:tcBorders>
          </w:tcPr>
          <w:p w:rsidR="008C5FF9" w:rsidRDefault="008C5FF9" w:rsidP="00720DD3">
            <w:pPr>
              <w:ind w:left="113" w:right="113"/>
              <w:jc w:val="right"/>
            </w:pPr>
          </w:p>
        </w:tc>
        <w:tc>
          <w:tcPr>
            <w:tcW w:w="1134" w:type="dxa"/>
            <w:vMerge/>
          </w:tcPr>
          <w:p w:rsidR="008C5FF9" w:rsidRDefault="008C5FF9" w:rsidP="00720DD3">
            <w:pPr>
              <w:ind w:left="113" w:right="113"/>
              <w:jc w:val="right"/>
            </w:pPr>
          </w:p>
        </w:tc>
        <w:tc>
          <w:tcPr>
            <w:tcW w:w="567" w:type="dxa"/>
            <w:vMerge/>
            <w:shd w:val="clear" w:color="auto" w:fill="FFFFFF" w:themeFill="background1"/>
          </w:tcPr>
          <w:p w:rsidR="008C5FF9" w:rsidRPr="00593F2C" w:rsidRDefault="008C5FF9" w:rsidP="00720DD3">
            <w:pPr>
              <w:rPr>
                <w:b/>
              </w:rPr>
            </w:pPr>
          </w:p>
        </w:tc>
        <w:tc>
          <w:tcPr>
            <w:tcW w:w="1701" w:type="dxa"/>
            <w:vMerge w:val="restart"/>
            <w:shd w:val="clear" w:color="auto" w:fill="FFFFFF" w:themeFill="background1"/>
          </w:tcPr>
          <w:p w:rsidR="008C5FF9" w:rsidRPr="00593F2C" w:rsidRDefault="008C5FF9" w:rsidP="00720DD3">
            <w:pPr>
              <w:rPr>
                <w:b/>
              </w:rPr>
            </w:pPr>
            <w:r w:rsidRPr="00593F2C">
              <w:rPr>
                <w:b/>
              </w:rPr>
              <w:t>Riconosce e decodifica stili musicali di differenti periodi storici.</w:t>
            </w:r>
          </w:p>
        </w:tc>
        <w:tc>
          <w:tcPr>
            <w:tcW w:w="10064" w:type="dxa"/>
            <w:shd w:val="clear" w:color="auto" w:fill="FFFFFF" w:themeFill="background1"/>
          </w:tcPr>
          <w:p w:rsidR="008C5FF9" w:rsidRDefault="008C5FF9" w:rsidP="00720DD3">
            <w:r w:rsidRPr="00593F2C">
              <w:t>Conosce analogie, differenze e peculiarità stilistiche di brani musicali appartenenti a epoche diverse.</w:t>
            </w:r>
          </w:p>
        </w:tc>
        <w:tc>
          <w:tcPr>
            <w:tcW w:w="709" w:type="dxa"/>
            <w:shd w:val="clear" w:color="auto" w:fill="FFFFFF" w:themeFill="background1"/>
            <w:vAlign w:val="center"/>
          </w:tcPr>
          <w:p w:rsidR="008C5FF9" w:rsidRDefault="008C5FF9" w:rsidP="00720DD3">
            <w:pPr>
              <w:pStyle w:val="Paragrafoelenco"/>
              <w:numPr>
                <w:ilvl w:val="0"/>
                <w:numId w:val="1"/>
              </w:numPr>
            </w:pPr>
            <w:r>
              <w:t>A</w:t>
            </w:r>
          </w:p>
        </w:tc>
      </w:tr>
      <w:tr w:rsidR="008C5FF9" w:rsidTr="008C5FF9">
        <w:trPr>
          <w:trHeight w:val="567"/>
        </w:trPr>
        <w:tc>
          <w:tcPr>
            <w:tcW w:w="704" w:type="dxa"/>
            <w:vMerge/>
            <w:tcBorders>
              <w:bottom w:val="nil"/>
            </w:tcBorders>
          </w:tcPr>
          <w:p w:rsidR="008C5FF9" w:rsidRDefault="008C5FF9" w:rsidP="00720DD3">
            <w:pPr>
              <w:ind w:left="113" w:right="113"/>
              <w:jc w:val="right"/>
            </w:pPr>
          </w:p>
        </w:tc>
        <w:tc>
          <w:tcPr>
            <w:tcW w:w="1134" w:type="dxa"/>
            <w:vMerge/>
          </w:tcPr>
          <w:p w:rsidR="008C5FF9" w:rsidRDefault="008C5FF9" w:rsidP="00720DD3">
            <w:pPr>
              <w:ind w:left="113" w:right="113"/>
              <w:jc w:val="right"/>
            </w:pPr>
          </w:p>
        </w:tc>
        <w:tc>
          <w:tcPr>
            <w:tcW w:w="567" w:type="dxa"/>
            <w:vMerge/>
            <w:shd w:val="clear" w:color="auto" w:fill="FFFFFF" w:themeFill="background1"/>
          </w:tcPr>
          <w:p w:rsidR="008C5FF9" w:rsidRPr="00593F2C" w:rsidRDefault="008C5FF9" w:rsidP="00720DD3">
            <w:pPr>
              <w:rPr>
                <w:b/>
              </w:rPr>
            </w:pPr>
          </w:p>
        </w:tc>
        <w:tc>
          <w:tcPr>
            <w:tcW w:w="1701" w:type="dxa"/>
            <w:vMerge/>
            <w:shd w:val="clear" w:color="auto" w:fill="FFFFFF" w:themeFill="background1"/>
          </w:tcPr>
          <w:p w:rsidR="008C5FF9" w:rsidRPr="00593F2C" w:rsidRDefault="008C5FF9" w:rsidP="00720DD3">
            <w:pPr>
              <w:rPr>
                <w:b/>
              </w:rPr>
            </w:pPr>
          </w:p>
        </w:tc>
        <w:tc>
          <w:tcPr>
            <w:tcW w:w="10064" w:type="dxa"/>
            <w:shd w:val="clear" w:color="auto" w:fill="FFFFFF" w:themeFill="background1"/>
          </w:tcPr>
          <w:p w:rsidR="008C5FF9" w:rsidRDefault="008C5FF9" w:rsidP="00720DD3">
            <w:r w:rsidRPr="00593F2C">
              <w:t>Conosce analogie e differenze stilistiche di brani musicali appartenenti a epoche diverse.</w:t>
            </w:r>
          </w:p>
        </w:tc>
        <w:tc>
          <w:tcPr>
            <w:tcW w:w="709" w:type="dxa"/>
            <w:shd w:val="clear" w:color="auto" w:fill="FFFFFF" w:themeFill="background1"/>
            <w:vAlign w:val="center"/>
          </w:tcPr>
          <w:p w:rsidR="008C5FF9" w:rsidRDefault="008C5FF9" w:rsidP="00720DD3">
            <w:pPr>
              <w:pStyle w:val="Paragrafoelenco"/>
              <w:numPr>
                <w:ilvl w:val="0"/>
                <w:numId w:val="1"/>
              </w:numPr>
            </w:pPr>
            <w:r>
              <w:t>B</w:t>
            </w:r>
          </w:p>
        </w:tc>
      </w:tr>
      <w:tr w:rsidR="00A23E71" w:rsidTr="008C5FF9">
        <w:trPr>
          <w:trHeight w:val="567"/>
        </w:trPr>
        <w:tc>
          <w:tcPr>
            <w:tcW w:w="704" w:type="dxa"/>
            <w:vMerge w:val="restart"/>
            <w:tcBorders>
              <w:top w:val="nil"/>
            </w:tcBorders>
          </w:tcPr>
          <w:p w:rsidR="00A23E71" w:rsidRDefault="00A23E71" w:rsidP="00720DD3">
            <w:pPr>
              <w:ind w:left="113" w:right="113"/>
              <w:jc w:val="right"/>
            </w:pPr>
          </w:p>
        </w:tc>
        <w:tc>
          <w:tcPr>
            <w:tcW w:w="1134" w:type="dxa"/>
            <w:vMerge/>
          </w:tcPr>
          <w:p w:rsidR="00A23E71" w:rsidRDefault="00A23E71" w:rsidP="00720DD3">
            <w:pPr>
              <w:ind w:left="113" w:right="113"/>
              <w:jc w:val="right"/>
            </w:pPr>
          </w:p>
        </w:tc>
        <w:tc>
          <w:tcPr>
            <w:tcW w:w="567" w:type="dxa"/>
            <w:vMerge/>
            <w:shd w:val="clear" w:color="auto" w:fill="FFFFFF" w:themeFill="background1"/>
          </w:tcPr>
          <w:p w:rsidR="00A23E71" w:rsidRPr="00593F2C" w:rsidRDefault="00A23E71" w:rsidP="00720DD3">
            <w:pPr>
              <w:rPr>
                <w:b/>
              </w:rPr>
            </w:pPr>
          </w:p>
        </w:tc>
        <w:tc>
          <w:tcPr>
            <w:tcW w:w="1701" w:type="dxa"/>
            <w:vMerge/>
            <w:shd w:val="clear" w:color="auto" w:fill="FFFFFF" w:themeFill="background1"/>
          </w:tcPr>
          <w:p w:rsidR="00A23E71" w:rsidRPr="00593F2C" w:rsidRDefault="00A23E71" w:rsidP="00720DD3">
            <w:pPr>
              <w:rPr>
                <w:b/>
              </w:rPr>
            </w:pPr>
          </w:p>
        </w:tc>
        <w:tc>
          <w:tcPr>
            <w:tcW w:w="10064" w:type="dxa"/>
            <w:shd w:val="clear" w:color="auto" w:fill="FFFFFF" w:themeFill="background1"/>
          </w:tcPr>
          <w:p w:rsidR="00A23E71" w:rsidRDefault="00A23E71" w:rsidP="00720DD3">
            <w:r w:rsidRPr="00593F2C">
              <w:t>Riconosce in modo accettabile le fondamentali strutture di brani musicali appartenenti a epoche diverse.</w:t>
            </w:r>
          </w:p>
        </w:tc>
        <w:tc>
          <w:tcPr>
            <w:tcW w:w="709" w:type="dxa"/>
            <w:shd w:val="clear" w:color="auto" w:fill="FFFFFF" w:themeFill="background1"/>
            <w:vAlign w:val="center"/>
          </w:tcPr>
          <w:p w:rsidR="00A23E71" w:rsidRDefault="00A23E71" w:rsidP="00720DD3">
            <w:pPr>
              <w:pStyle w:val="Paragrafoelenco"/>
              <w:numPr>
                <w:ilvl w:val="0"/>
                <w:numId w:val="1"/>
              </w:numPr>
            </w:pPr>
            <w:r>
              <w:t>C</w:t>
            </w:r>
          </w:p>
        </w:tc>
      </w:tr>
      <w:tr w:rsidR="00A23E71" w:rsidTr="008C5FF9">
        <w:trPr>
          <w:trHeight w:val="567"/>
        </w:trPr>
        <w:tc>
          <w:tcPr>
            <w:tcW w:w="704" w:type="dxa"/>
            <w:vMerge/>
            <w:tcBorders>
              <w:bottom w:val="single" w:sz="4" w:space="0" w:color="auto"/>
            </w:tcBorders>
          </w:tcPr>
          <w:p w:rsidR="00A23E71" w:rsidRDefault="00A23E71" w:rsidP="00720DD3">
            <w:pPr>
              <w:ind w:left="113" w:right="113"/>
              <w:jc w:val="right"/>
            </w:pPr>
          </w:p>
        </w:tc>
        <w:tc>
          <w:tcPr>
            <w:tcW w:w="1134" w:type="dxa"/>
            <w:vMerge/>
          </w:tcPr>
          <w:p w:rsidR="00A23E71" w:rsidRDefault="00A23E71" w:rsidP="00720DD3">
            <w:pPr>
              <w:ind w:left="113" w:right="113"/>
              <w:jc w:val="right"/>
            </w:pPr>
          </w:p>
        </w:tc>
        <w:tc>
          <w:tcPr>
            <w:tcW w:w="567" w:type="dxa"/>
            <w:vMerge/>
            <w:shd w:val="clear" w:color="auto" w:fill="FFFFFF" w:themeFill="background1"/>
          </w:tcPr>
          <w:p w:rsidR="00A23E71" w:rsidRPr="00593F2C" w:rsidRDefault="00A23E71" w:rsidP="00720DD3">
            <w:pPr>
              <w:rPr>
                <w:b/>
              </w:rPr>
            </w:pPr>
          </w:p>
        </w:tc>
        <w:tc>
          <w:tcPr>
            <w:tcW w:w="1701" w:type="dxa"/>
            <w:vMerge/>
            <w:shd w:val="clear" w:color="auto" w:fill="FFFFFF" w:themeFill="background1"/>
          </w:tcPr>
          <w:p w:rsidR="00A23E71" w:rsidRPr="00593F2C" w:rsidRDefault="00A23E71" w:rsidP="00720DD3">
            <w:pPr>
              <w:rPr>
                <w:b/>
              </w:rPr>
            </w:pPr>
          </w:p>
        </w:tc>
        <w:tc>
          <w:tcPr>
            <w:tcW w:w="10064" w:type="dxa"/>
            <w:shd w:val="clear" w:color="auto" w:fill="FFFFFF" w:themeFill="background1"/>
          </w:tcPr>
          <w:p w:rsidR="00A23E71" w:rsidRDefault="00A23E71" w:rsidP="00720DD3">
            <w:r w:rsidRPr="00593F2C">
              <w:t>Riconosce in maniera approssimativa le fondamentali strutture di brani musicali.</w:t>
            </w:r>
          </w:p>
        </w:tc>
        <w:tc>
          <w:tcPr>
            <w:tcW w:w="709" w:type="dxa"/>
            <w:shd w:val="clear" w:color="auto" w:fill="FFFFFF" w:themeFill="background1"/>
            <w:vAlign w:val="center"/>
          </w:tcPr>
          <w:p w:rsidR="00A23E71" w:rsidRDefault="00A23E71" w:rsidP="00720DD3">
            <w:pPr>
              <w:pStyle w:val="Paragrafoelenco"/>
              <w:numPr>
                <w:ilvl w:val="0"/>
                <w:numId w:val="1"/>
              </w:numPr>
            </w:pPr>
            <w:r>
              <w:t>D</w:t>
            </w:r>
          </w:p>
        </w:tc>
      </w:tr>
      <w:tr w:rsidR="008C5FF9" w:rsidTr="008C5FF9">
        <w:trPr>
          <w:trHeight w:val="567"/>
        </w:trPr>
        <w:tc>
          <w:tcPr>
            <w:tcW w:w="704" w:type="dxa"/>
            <w:tcBorders>
              <w:top w:val="single" w:sz="4" w:space="0" w:color="auto"/>
            </w:tcBorders>
            <w:textDirection w:val="btLr"/>
          </w:tcPr>
          <w:p w:rsidR="008C5FF9" w:rsidRPr="00C94BA3" w:rsidRDefault="008C5FF9" w:rsidP="008C5FF9">
            <w:pPr>
              <w:ind w:left="113" w:right="113"/>
              <w:jc w:val="center"/>
              <w:rPr>
                <w:b/>
              </w:rPr>
            </w:pPr>
          </w:p>
        </w:tc>
        <w:tc>
          <w:tcPr>
            <w:tcW w:w="1134" w:type="dxa"/>
            <w:vMerge/>
          </w:tcPr>
          <w:p w:rsidR="008C5FF9" w:rsidRDefault="008C5FF9" w:rsidP="008C5FF9">
            <w:pPr>
              <w:ind w:left="113" w:right="113"/>
              <w:jc w:val="right"/>
            </w:pPr>
          </w:p>
        </w:tc>
        <w:tc>
          <w:tcPr>
            <w:tcW w:w="567" w:type="dxa"/>
            <w:vMerge w:val="restart"/>
            <w:shd w:val="clear" w:color="auto" w:fill="FFFFFF" w:themeFill="background1"/>
            <w:textDirection w:val="btLr"/>
          </w:tcPr>
          <w:p w:rsidR="008C5FF9" w:rsidRPr="00593F2C" w:rsidRDefault="008C5FF9" w:rsidP="008C5FF9">
            <w:pPr>
              <w:ind w:left="113" w:right="113"/>
              <w:jc w:val="center"/>
              <w:rPr>
                <w:b/>
              </w:rPr>
            </w:pPr>
            <w:r>
              <w:rPr>
                <w:b/>
              </w:rPr>
              <w:t>Arte</w:t>
            </w:r>
          </w:p>
        </w:tc>
        <w:tc>
          <w:tcPr>
            <w:tcW w:w="1701" w:type="dxa"/>
            <w:vMerge w:val="restart"/>
            <w:shd w:val="clear" w:color="auto" w:fill="DEEAF6" w:themeFill="accent1" w:themeFillTint="33"/>
          </w:tcPr>
          <w:p w:rsidR="008C5FF9" w:rsidRPr="00593F2C" w:rsidRDefault="008C5FF9" w:rsidP="008C5FF9">
            <w:pPr>
              <w:rPr>
                <w:b/>
              </w:rPr>
            </w:pPr>
            <w:r w:rsidRPr="00593F2C">
              <w:rPr>
                <w:b/>
              </w:rPr>
              <w:t xml:space="preserve">Conosce i principali elementi del </w:t>
            </w:r>
            <w:r w:rsidRPr="00593F2C">
              <w:rPr>
                <w:b/>
              </w:rPr>
              <w:lastRenderedPageBreak/>
              <w:t>linguaggio visivo ed utilizza  le varie tecniche espressive</w:t>
            </w:r>
          </w:p>
        </w:tc>
        <w:tc>
          <w:tcPr>
            <w:tcW w:w="10064" w:type="dxa"/>
            <w:shd w:val="clear" w:color="auto" w:fill="DEEAF6" w:themeFill="accent1" w:themeFillTint="33"/>
          </w:tcPr>
          <w:p w:rsidR="008C5FF9" w:rsidRDefault="008C5FF9" w:rsidP="008C5FF9">
            <w:r w:rsidRPr="00593F2C">
              <w:lastRenderedPageBreak/>
              <w:t>Padroneggia gli elementi principali del linguaggio artistico. Produce in autonomia e sicurezza manufatti artistici originali utilizzando materiali e strumenti diversi e tecniche espressive e creative.</w:t>
            </w:r>
          </w:p>
          <w:p w:rsidR="008C5FF9" w:rsidRDefault="008C5FF9" w:rsidP="008C5FF9"/>
        </w:tc>
        <w:tc>
          <w:tcPr>
            <w:tcW w:w="709" w:type="dxa"/>
            <w:shd w:val="clear" w:color="auto" w:fill="DEEAF6" w:themeFill="accent1" w:themeFillTint="33"/>
            <w:vAlign w:val="center"/>
          </w:tcPr>
          <w:p w:rsidR="008C5FF9" w:rsidRDefault="008C5FF9" w:rsidP="008C5FF9">
            <w:pPr>
              <w:pStyle w:val="Paragrafoelenco"/>
              <w:numPr>
                <w:ilvl w:val="0"/>
                <w:numId w:val="1"/>
              </w:numPr>
            </w:pPr>
            <w:r>
              <w:t>A</w:t>
            </w:r>
          </w:p>
        </w:tc>
      </w:tr>
      <w:tr w:rsidR="008C5FF9" w:rsidTr="008C5FF9">
        <w:trPr>
          <w:trHeight w:val="567"/>
        </w:trPr>
        <w:tc>
          <w:tcPr>
            <w:tcW w:w="704" w:type="dxa"/>
            <w:tcBorders>
              <w:bottom w:val="nil"/>
            </w:tcBorders>
          </w:tcPr>
          <w:p w:rsidR="008C5FF9" w:rsidRDefault="008C5FF9" w:rsidP="00720DD3">
            <w:pPr>
              <w:ind w:left="113" w:right="113"/>
              <w:jc w:val="right"/>
            </w:pPr>
          </w:p>
        </w:tc>
        <w:tc>
          <w:tcPr>
            <w:tcW w:w="1134" w:type="dxa"/>
            <w:vMerge/>
          </w:tcPr>
          <w:p w:rsidR="008C5FF9" w:rsidRDefault="008C5FF9" w:rsidP="00720DD3">
            <w:pPr>
              <w:ind w:left="113" w:right="113"/>
              <w:jc w:val="right"/>
            </w:pPr>
          </w:p>
        </w:tc>
        <w:tc>
          <w:tcPr>
            <w:tcW w:w="567" w:type="dxa"/>
            <w:vMerge/>
            <w:shd w:val="clear" w:color="auto" w:fill="FFFFFF" w:themeFill="background1"/>
          </w:tcPr>
          <w:p w:rsidR="008C5FF9" w:rsidRDefault="008C5FF9" w:rsidP="00720DD3"/>
        </w:tc>
        <w:tc>
          <w:tcPr>
            <w:tcW w:w="1701" w:type="dxa"/>
            <w:vMerge/>
            <w:shd w:val="clear" w:color="auto" w:fill="DEEAF6" w:themeFill="accent1" w:themeFillTint="33"/>
          </w:tcPr>
          <w:p w:rsidR="008C5FF9" w:rsidRDefault="008C5FF9" w:rsidP="00720DD3"/>
        </w:tc>
        <w:tc>
          <w:tcPr>
            <w:tcW w:w="10064" w:type="dxa"/>
            <w:shd w:val="clear" w:color="auto" w:fill="DEEAF6" w:themeFill="accent1" w:themeFillTint="33"/>
          </w:tcPr>
          <w:p w:rsidR="008C5FF9" w:rsidRDefault="008C5FF9" w:rsidP="00720DD3">
            <w:r w:rsidRPr="00593F2C">
              <w:t>Produce manufatti artistici con le diverse tecniche mantenendo attinenza al tema proposto. Utilizza materiali e strumenti, tecniche espressive e creative.</w:t>
            </w:r>
          </w:p>
        </w:tc>
        <w:tc>
          <w:tcPr>
            <w:tcW w:w="709" w:type="dxa"/>
            <w:shd w:val="clear" w:color="auto" w:fill="DEEAF6" w:themeFill="accent1" w:themeFillTint="33"/>
            <w:vAlign w:val="center"/>
          </w:tcPr>
          <w:p w:rsidR="008C5FF9" w:rsidRDefault="008C5FF9" w:rsidP="00720DD3">
            <w:pPr>
              <w:pStyle w:val="Paragrafoelenco"/>
              <w:numPr>
                <w:ilvl w:val="0"/>
                <w:numId w:val="1"/>
              </w:numPr>
            </w:pPr>
            <w:r>
              <w:t>B</w:t>
            </w:r>
          </w:p>
        </w:tc>
      </w:tr>
      <w:tr w:rsidR="008C5FF9" w:rsidTr="008C5FF9">
        <w:trPr>
          <w:trHeight w:val="567"/>
        </w:trPr>
        <w:tc>
          <w:tcPr>
            <w:tcW w:w="704" w:type="dxa"/>
            <w:vMerge w:val="restart"/>
            <w:tcBorders>
              <w:top w:val="nil"/>
              <w:bottom w:val="nil"/>
            </w:tcBorders>
            <w:textDirection w:val="btLr"/>
          </w:tcPr>
          <w:p w:rsidR="008C5FF9" w:rsidRDefault="008C5FF9" w:rsidP="008C5FF9">
            <w:pPr>
              <w:jc w:val="center"/>
              <w:rPr>
                <w:b/>
              </w:rPr>
            </w:pPr>
            <w:r w:rsidRPr="00A23E71">
              <w:rPr>
                <w:b/>
              </w:rPr>
              <w:lastRenderedPageBreak/>
              <w:t>Consapevolezza ed espressione culturale</w:t>
            </w:r>
          </w:p>
          <w:p w:rsidR="008C5FF9" w:rsidRDefault="008C5FF9" w:rsidP="008C5FF9">
            <w:pPr>
              <w:jc w:val="center"/>
              <w:rPr>
                <w:b/>
                <w:color w:val="7030A0"/>
              </w:rPr>
            </w:pPr>
            <w:r w:rsidRPr="00A23E71">
              <w:rPr>
                <w:b/>
              </w:rPr>
              <w:t>(</w:t>
            </w:r>
            <w:r w:rsidRPr="00A23E71">
              <w:rPr>
                <w:b/>
                <w:color w:val="7030A0"/>
              </w:rPr>
              <w:t>comprendere e rappresentare)</w:t>
            </w:r>
          </w:p>
          <w:p w:rsidR="008C5FF9" w:rsidRPr="00A23E71" w:rsidRDefault="008C5FF9" w:rsidP="008C5FF9">
            <w:pPr>
              <w:jc w:val="center"/>
              <w:rPr>
                <w:b/>
                <w:color w:val="7030A0"/>
              </w:rPr>
            </w:pPr>
          </w:p>
          <w:p w:rsidR="008C5FF9" w:rsidRDefault="008C5FF9" w:rsidP="008C5FF9">
            <w:pPr>
              <w:ind w:left="113" w:right="113"/>
              <w:jc w:val="center"/>
              <w:rPr>
                <w:b/>
              </w:rPr>
            </w:pPr>
          </w:p>
          <w:p w:rsidR="008C5FF9" w:rsidRPr="00C94BA3" w:rsidRDefault="008C5FF9" w:rsidP="008C5FF9">
            <w:pPr>
              <w:ind w:left="113" w:right="113"/>
              <w:jc w:val="center"/>
              <w:rPr>
                <w:b/>
              </w:rPr>
            </w:pPr>
          </w:p>
        </w:tc>
        <w:tc>
          <w:tcPr>
            <w:tcW w:w="1134" w:type="dxa"/>
            <w:vMerge/>
          </w:tcPr>
          <w:p w:rsidR="008C5FF9" w:rsidRDefault="008C5FF9" w:rsidP="008C5FF9">
            <w:pPr>
              <w:ind w:left="113" w:right="113"/>
              <w:jc w:val="right"/>
            </w:pPr>
          </w:p>
        </w:tc>
        <w:tc>
          <w:tcPr>
            <w:tcW w:w="567" w:type="dxa"/>
            <w:vMerge/>
            <w:shd w:val="clear" w:color="auto" w:fill="FFFFFF" w:themeFill="background1"/>
          </w:tcPr>
          <w:p w:rsidR="008C5FF9" w:rsidRDefault="008C5FF9" w:rsidP="008C5FF9"/>
        </w:tc>
        <w:tc>
          <w:tcPr>
            <w:tcW w:w="1701" w:type="dxa"/>
            <w:vMerge/>
            <w:shd w:val="clear" w:color="auto" w:fill="DEEAF6" w:themeFill="accent1" w:themeFillTint="33"/>
          </w:tcPr>
          <w:p w:rsidR="008C5FF9" w:rsidRDefault="008C5FF9" w:rsidP="008C5FF9"/>
        </w:tc>
        <w:tc>
          <w:tcPr>
            <w:tcW w:w="10064" w:type="dxa"/>
            <w:shd w:val="clear" w:color="auto" w:fill="DEEAF6" w:themeFill="accent1" w:themeFillTint="33"/>
          </w:tcPr>
          <w:p w:rsidR="008C5FF9" w:rsidRDefault="008C5FF9" w:rsidP="008C5FF9">
            <w:r w:rsidRPr="00593F2C">
              <w:t>Realizza manufatti artistici semplici e personali. Produce elaborati grafici/artistici con tecniche espressive diverse mantenendo l’attinenza con il tema proposto.</w:t>
            </w:r>
          </w:p>
        </w:tc>
        <w:tc>
          <w:tcPr>
            <w:tcW w:w="709" w:type="dxa"/>
            <w:shd w:val="clear" w:color="auto" w:fill="DEEAF6" w:themeFill="accent1" w:themeFillTint="33"/>
            <w:vAlign w:val="center"/>
          </w:tcPr>
          <w:p w:rsidR="008C5FF9" w:rsidRDefault="008C5FF9" w:rsidP="008C5FF9">
            <w:pPr>
              <w:pStyle w:val="Paragrafoelenco"/>
              <w:numPr>
                <w:ilvl w:val="0"/>
                <w:numId w:val="1"/>
              </w:numPr>
            </w:pPr>
            <w:r>
              <w:t>C</w:t>
            </w:r>
          </w:p>
        </w:tc>
      </w:tr>
      <w:tr w:rsidR="008C5FF9" w:rsidTr="008C5FF9">
        <w:trPr>
          <w:trHeight w:val="567"/>
        </w:trPr>
        <w:tc>
          <w:tcPr>
            <w:tcW w:w="704" w:type="dxa"/>
            <w:vMerge/>
            <w:tcBorders>
              <w:bottom w:val="nil"/>
            </w:tcBorders>
          </w:tcPr>
          <w:p w:rsidR="008C5FF9" w:rsidRDefault="008C5FF9" w:rsidP="00720DD3">
            <w:pPr>
              <w:ind w:left="113" w:right="113"/>
              <w:jc w:val="right"/>
            </w:pPr>
          </w:p>
        </w:tc>
        <w:tc>
          <w:tcPr>
            <w:tcW w:w="1134" w:type="dxa"/>
            <w:vMerge/>
          </w:tcPr>
          <w:p w:rsidR="008C5FF9" w:rsidRDefault="008C5FF9" w:rsidP="00720DD3">
            <w:pPr>
              <w:ind w:left="113" w:right="113"/>
              <w:jc w:val="right"/>
            </w:pPr>
          </w:p>
        </w:tc>
        <w:tc>
          <w:tcPr>
            <w:tcW w:w="567" w:type="dxa"/>
            <w:vMerge/>
            <w:shd w:val="clear" w:color="auto" w:fill="FFFFFF" w:themeFill="background1"/>
          </w:tcPr>
          <w:p w:rsidR="008C5FF9" w:rsidRDefault="008C5FF9" w:rsidP="00720DD3"/>
        </w:tc>
        <w:tc>
          <w:tcPr>
            <w:tcW w:w="1701" w:type="dxa"/>
            <w:vMerge/>
            <w:shd w:val="clear" w:color="auto" w:fill="DEEAF6" w:themeFill="accent1" w:themeFillTint="33"/>
          </w:tcPr>
          <w:p w:rsidR="008C5FF9" w:rsidRDefault="008C5FF9" w:rsidP="00720DD3"/>
        </w:tc>
        <w:tc>
          <w:tcPr>
            <w:tcW w:w="10064" w:type="dxa"/>
            <w:shd w:val="clear" w:color="auto" w:fill="DEEAF6" w:themeFill="accent1" w:themeFillTint="33"/>
          </w:tcPr>
          <w:p w:rsidR="008C5FF9" w:rsidRDefault="008C5FF9" w:rsidP="00720DD3">
            <w:r w:rsidRPr="00593F2C">
              <w:t>Con la guida dell’insegnante realizza semplici elaborati grafici mediante la manipolazione di materiali. Utilizza le tecniche espressive di base.</w:t>
            </w:r>
          </w:p>
        </w:tc>
        <w:tc>
          <w:tcPr>
            <w:tcW w:w="709" w:type="dxa"/>
            <w:shd w:val="clear" w:color="auto" w:fill="DEEAF6" w:themeFill="accent1" w:themeFillTint="33"/>
            <w:vAlign w:val="center"/>
          </w:tcPr>
          <w:p w:rsidR="008C5FF9" w:rsidRDefault="008C5FF9" w:rsidP="00720DD3">
            <w:pPr>
              <w:pStyle w:val="Paragrafoelenco"/>
              <w:numPr>
                <w:ilvl w:val="0"/>
                <w:numId w:val="1"/>
              </w:numPr>
            </w:pPr>
            <w:r>
              <w:t>D</w:t>
            </w:r>
          </w:p>
        </w:tc>
      </w:tr>
      <w:tr w:rsidR="008C5FF9" w:rsidTr="008C5FF9">
        <w:trPr>
          <w:trHeight w:val="567"/>
        </w:trPr>
        <w:tc>
          <w:tcPr>
            <w:tcW w:w="704" w:type="dxa"/>
            <w:vMerge/>
            <w:tcBorders>
              <w:bottom w:val="nil"/>
            </w:tcBorders>
            <w:textDirection w:val="btLr"/>
          </w:tcPr>
          <w:p w:rsidR="008C5FF9" w:rsidRPr="00C94BA3" w:rsidRDefault="008C5FF9" w:rsidP="00720DD3">
            <w:pPr>
              <w:ind w:left="113" w:right="113"/>
              <w:jc w:val="right"/>
              <w:rPr>
                <w:b/>
              </w:rPr>
            </w:pPr>
          </w:p>
        </w:tc>
        <w:tc>
          <w:tcPr>
            <w:tcW w:w="1134" w:type="dxa"/>
            <w:vMerge/>
            <w:textDirection w:val="btLr"/>
          </w:tcPr>
          <w:p w:rsidR="008C5FF9" w:rsidRPr="00C94BA3" w:rsidRDefault="008C5FF9" w:rsidP="00720DD3">
            <w:pPr>
              <w:ind w:left="113" w:right="113"/>
              <w:jc w:val="right"/>
              <w:rPr>
                <w:b/>
              </w:rPr>
            </w:pPr>
          </w:p>
        </w:tc>
        <w:tc>
          <w:tcPr>
            <w:tcW w:w="567" w:type="dxa"/>
            <w:vMerge/>
            <w:shd w:val="clear" w:color="auto" w:fill="FFFFFF" w:themeFill="background1"/>
          </w:tcPr>
          <w:p w:rsidR="008C5FF9" w:rsidRPr="00593F2C" w:rsidRDefault="008C5FF9" w:rsidP="00720DD3">
            <w:pPr>
              <w:rPr>
                <w:b/>
              </w:rPr>
            </w:pPr>
          </w:p>
        </w:tc>
        <w:tc>
          <w:tcPr>
            <w:tcW w:w="1701" w:type="dxa"/>
            <w:vMerge w:val="restart"/>
            <w:shd w:val="clear" w:color="auto" w:fill="FFFFFF" w:themeFill="background1"/>
          </w:tcPr>
          <w:p w:rsidR="008C5FF9" w:rsidRPr="00593F2C" w:rsidRDefault="008C5FF9" w:rsidP="00720DD3">
            <w:pPr>
              <w:rPr>
                <w:b/>
              </w:rPr>
            </w:pPr>
            <w:r w:rsidRPr="00593F2C">
              <w:rPr>
                <w:b/>
              </w:rPr>
              <w:t>Osserva, riconosce e descrive i linguaggi visivi, interpretando criticamente un’opera d’arte e contestualiz</w:t>
            </w:r>
            <w:r>
              <w:rPr>
                <w:b/>
              </w:rPr>
              <w:t>z</w:t>
            </w:r>
            <w:r w:rsidRPr="00593F2C">
              <w:rPr>
                <w:b/>
              </w:rPr>
              <w:t>andola storicamente</w:t>
            </w:r>
          </w:p>
        </w:tc>
        <w:tc>
          <w:tcPr>
            <w:tcW w:w="10064" w:type="dxa"/>
            <w:shd w:val="clear" w:color="auto" w:fill="FFFFFF" w:themeFill="background1"/>
          </w:tcPr>
          <w:p w:rsidR="008C5FF9" w:rsidRDefault="008C5FF9" w:rsidP="00720DD3">
            <w:r>
              <w:t>Osserva, analizza e interpreta con sensibilità beni culturali e immagini attraverso un linguaggio appropriato e utilizzando la terminologia specifica</w:t>
            </w:r>
          </w:p>
          <w:p w:rsidR="008C5FF9" w:rsidRDefault="008C5FF9" w:rsidP="00720DD3"/>
        </w:tc>
        <w:tc>
          <w:tcPr>
            <w:tcW w:w="709" w:type="dxa"/>
            <w:shd w:val="clear" w:color="auto" w:fill="FFFFFF" w:themeFill="background1"/>
            <w:vAlign w:val="center"/>
          </w:tcPr>
          <w:p w:rsidR="008C5FF9" w:rsidRDefault="008C5FF9" w:rsidP="00720DD3">
            <w:pPr>
              <w:pStyle w:val="Paragrafoelenco"/>
              <w:numPr>
                <w:ilvl w:val="0"/>
                <w:numId w:val="1"/>
              </w:numPr>
            </w:pPr>
            <w:r>
              <w:t>A</w:t>
            </w:r>
          </w:p>
        </w:tc>
      </w:tr>
      <w:tr w:rsidR="008C5FF9" w:rsidTr="008C5FF9">
        <w:trPr>
          <w:trHeight w:val="567"/>
        </w:trPr>
        <w:tc>
          <w:tcPr>
            <w:tcW w:w="704" w:type="dxa"/>
            <w:vMerge/>
            <w:tcBorders>
              <w:bottom w:val="nil"/>
            </w:tcBorders>
          </w:tcPr>
          <w:p w:rsidR="008C5FF9" w:rsidRDefault="008C5FF9" w:rsidP="00720DD3"/>
        </w:tc>
        <w:tc>
          <w:tcPr>
            <w:tcW w:w="1134" w:type="dxa"/>
            <w:vMerge/>
          </w:tcPr>
          <w:p w:rsidR="008C5FF9" w:rsidRDefault="008C5FF9" w:rsidP="00720DD3"/>
        </w:tc>
        <w:tc>
          <w:tcPr>
            <w:tcW w:w="567" w:type="dxa"/>
            <w:vMerge/>
            <w:shd w:val="clear" w:color="auto" w:fill="FFFFFF" w:themeFill="background1"/>
          </w:tcPr>
          <w:p w:rsidR="008C5FF9" w:rsidRDefault="008C5FF9" w:rsidP="00720DD3"/>
        </w:tc>
        <w:tc>
          <w:tcPr>
            <w:tcW w:w="1701" w:type="dxa"/>
            <w:vMerge/>
            <w:shd w:val="clear" w:color="auto" w:fill="FFFFFF" w:themeFill="background1"/>
          </w:tcPr>
          <w:p w:rsidR="008C5FF9" w:rsidRDefault="008C5FF9" w:rsidP="00720DD3"/>
        </w:tc>
        <w:tc>
          <w:tcPr>
            <w:tcW w:w="10064" w:type="dxa"/>
            <w:shd w:val="clear" w:color="auto" w:fill="FFFFFF" w:themeFill="background1"/>
          </w:tcPr>
          <w:p w:rsidR="008C5FF9" w:rsidRDefault="008C5FF9" w:rsidP="00720DD3">
            <w:r w:rsidRPr="00593F2C">
              <w:t>Osserva e descrive beni culturali e immagini usando un linguaggio appropriato</w:t>
            </w:r>
          </w:p>
          <w:p w:rsidR="008C5FF9" w:rsidRDefault="008C5FF9" w:rsidP="00720DD3"/>
        </w:tc>
        <w:tc>
          <w:tcPr>
            <w:tcW w:w="709" w:type="dxa"/>
            <w:shd w:val="clear" w:color="auto" w:fill="FFFFFF" w:themeFill="background1"/>
            <w:vAlign w:val="center"/>
          </w:tcPr>
          <w:p w:rsidR="008C5FF9" w:rsidRDefault="008C5FF9" w:rsidP="00720DD3">
            <w:pPr>
              <w:pStyle w:val="Paragrafoelenco"/>
              <w:numPr>
                <w:ilvl w:val="0"/>
                <w:numId w:val="1"/>
              </w:numPr>
            </w:pPr>
            <w:r>
              <w:t>B</w:t>
            </w:r>
          </w:p>
        </w:tc>
      </w:tr>
      <w:tr w:rsidR="008C5FF9" w:rsidTr="008C5FF9">
        <w:trPr>
          <w:trHeight w:val="567"/>
        </w:trPr>
        <w:tc>
          <w:tcPr>
            <w:tcW w:w="704" w:type="dxa"/>
            <w:vMerge/>
            <w:tcBorders>
              <w:bottom w:val="nil"/>
            </w:tcBorders>
          </w:tcPr>
          <w:p w:rsidR="008C5FF9" w:rsidRDefault="008C5FF9" w:rsidP="00720DD3"/>
        </w:tc>
        <w:tc>
          <w:tcPr>
            <w:tcW w:w="1134" w:type="dxa"/>
            <w:vMerge/>
          </w:tcPr>
          <w:p w:rsidR="008C5FF9" w:rsidRDefault="008C5FF9" w:rsidP="00720DD3"/>
        </w:tc>
        <w:tc>
          <w:tcPr>
            <w:tcW w:w="567" w:type="dxa"/>
            <w:vMerge/>
            <w:shd w:val="clear" w:color="auto" w:fill="FFFFFF" w:themeFill="background1"/>
          </w:tcPr>
          <w:p w:rsidR="008C5FF9" w:rsidRDefault="008C5FF9" w:rsidP="00720DD3"/>
        </w:tc>
        <w:tc>
          <w:tcPr>
            <w:tcW w:w="1701" w:type="dxa"/>
            <w:vMerge/>
            <w:shd w:val="clear" w:color="auto" w:fill="FFFFFF" w:themeFill="background1"/>
          </w:tcPr>
          <w:p w:rsidR="008C5FF9" w:rsidRDefault="008C5FF9" w:rsidP="00720DD3"/>
        </w:tc>
        <w:tc>
          <w:tcPr>
            <w:tcW w:w="10064" w:type="dxa"/>
            <w:shd w:val="clear" w:color="auto" w:fill="FFFFFF" w:themeFill="background1"/>
          </w:tcPr>
          <w:p w:rsidR="008C5FF9" w:rsidRDefault="008C5FF9" w:rsidP="00720DD3">
            <w:r w:rsidRPr="00593F2C">
              <w:t>Osserva e descrive immagini individuando i principali elementi di un’opera d’arte</w:t>
            </w:r>
          </w:p>
        </w:tc>
        <w:tc>
          <w:tcPr>
            <w:tcW w:w="709" w:type="dxa"/>
            <w:shd w:val="clear" w:color="auto" w:fill="FFFFFF" w:themeFill="background1"/>
            <w:vAlign w:val="center"/>
          </w:tcPr>
          <w:p w:rsidR="008C5FF9" w:rsidRDefault="008C5FF9" w:rsidP="00720DD3">
            <w:pPr>
              <w:pStyle w:val="Paragrafoelenco"/>
              <w:numPr>
                <w:ilvl w:val="0"/>
                <w:numId w:val="1"/>
              </w:numPr>
            </w:pPr>
            <w:r>
              <w:t>C</w:t>
            </w:r>
          </w:p>
        </w:tc>
      </w:tr>
      <w:tr w:rsidR="008C5FF9" w:rsidTr="008C5FF9">
        <w:trPr>
          <w:trHeight w:val="567"/>
        </w:trPr>
        <w:tc>
          <w:tcPr>
            <w:tcW w:w="704" w:type="dxa"/>
            <w:vMerge/>
            <w:tcBorders>
              <w:bottom w:val="nil"/>
            </w:tcBorders>
          </w:tcPr>
          <w:p w:rsidR="008C5FF9" w:rsidRDefault="008C5FF9" w:rsidP="00720DD3"/>
        </w:tc>
        <w:tc>
          <w:tcPr>
            <w:tcW w:w="1134" w:type="dxa"/>
            <w:vMerge/>
          </w:tcPr>
          <w:p w:rsidR="008C5FF9" w:rsidRDefault="008C5FF9" w:rsidP="00720DD3"/>
        </w:tc>
        <w:tc>
          <w:tcPr>
            <w:tcW w:w="567" w:type="dxa"/>
            <w:vMerge/>
            <w:shd w:val="clear" w:color="auto" w:fill="FFFFFF" w:themeFill="background1"/>
          </w:tcPr>
          <w:p w:rsidR="008C5FF9" w:rsidRDefault="008C5FF9" w:rsidP="00720DD3"/>
        </w:tc>
        <w:tc>
          <w:tcPr>
            <w:tcW w:w="1701" w:type="dxa"/>
            <w:vMerge/>
            <w:shd w:val="clear" w:color="auto" w:fill="FFFFFF" w:themeFill="background1"/>
          </w:tcPr>
          <w:p w:rsidR="008C5FF9" w:rsidRDefault="008C5FF9" w:rsidP="00720DD3"/>
        </w:tc>
        <w:tc>
          <w:tcPr>
            <w:tcW w:w="10064" w:type="dxa"/>
            <w:shd w:val="clear" w:color="auto" w:fill="FFFFFF" w:themeFill="background1"/>
          </w:tcPr>
          <w:p w:rsidR="008C5FF9" w:rsidRDefault="008C5FF9" w:rsidP="00720DD3">
            <w:r w:rsidRPr="00593F2C">
              <w:t>Se opportunamente guidato è in grado di osservare e descrivere immagini individuando i principali elementi di un’opera d’arte.</w:t>
            </w:r>
          </w:p>
          <w:p w:rsidR="008C5FF9" w:rsidRDefault="008C5FF9" w:rsidP="00720DD3"/>
        </w:tc>
        <w:tc>
          <w:tcPr>
            <w:tcW w:w="709" w:type="dxa"/>
            <w:shd w:val="clear" w:color="auto" w:fill="FFFFFF" w:themeFill="background1"/>
            <w:vAlign w:val="center"/>
          </w:tcPr>
          <w:p w:rsidR="008C5FF9" w:rsidRDefault="008C5FF9" w:rsidP="00720DD3">
            <w:pPr>
              <w:pStyle w:val="Paragrafoelenco"/>
              <w:numPr>
                <w:ilvl w:val="0"/>
                <w:numId w:val="1"/>
              </w:numPr>
            </w:pPr>
            <w:r>
              <w:t>D</w:t>
            </w:r>
          </w:p>
        </w:tc>
      </w:tr>
      <w:tr w:rsidR="008C5FF9" w:rsidTr="008C5FF9">
        <w:trPr>
          <w:trHeight w:val="567"/>
        </w:trPr>
        <w:tc>
          <w:tcPr>
            <w:tcW w:w="704" w:type="dxa"/>
            <w:vMerge/>
            <w:tcBorders>
              <w:bottom w:val="nil"/>
            </w:tcBorders>
          </w:tcPr>
          <w:p w:rsidR="008C5FF9" w:rsidRDefault="008C5FF9" w:rsidP="00720DD3"/>
        </w:tc>
        <w:tc>
          <w:tcPr>
            <w:tcW w:w="1134" w:type="dxa"/>
            <w:vMerge/>
          </w:tcPr>
          <w:p w:rsidR="008C5FF9" w:rsidRDefault="008C5FF9" w:rsidP="00720DD3"/>
        </w:tc>
        <w:tc>
          <w:tcPr>
            <w:tcW w:w="567" w:type="dxa"/>
            <w:vMerge w:val="restart"/>
            <w:shd w:val="clear" w:color="auto" w:fill="FFFFFF" w:themeFill="background1"/>
            <w:textDirection w:val="btLr"/>
          </w:tcPr>
          <w:p w:rsidR="008C5FF9" w:rsidRPr="00DF288E" w:rsidRDefault="008C5FF9" w:rsidP="00720DD3">
            <w:pPr>
              <w:ind w:left="113" w:right="113"/>
              <w:jc w:val="center"/>
              <w:rPr>
                <w:b/>
              </w:rPr>
            </w:pPr>
            <w:r w:rsidRPr="00720DD3">
              <w:rPr>
                <w:b/>
              </w:rPr>
              <w:t>Ed. Fisica</w:t>
            </w:r>
          </w:p>
        </w:tc>
        <w:tc>
          <w:tcPr>
            <w:tcW w:w="1701" w:type="dxa"/>
            <w:vMerge w:val="restart"/>
            <w:shd w:val="clear" w:color="auto" w:fill="DEEAF6" w:themeFill="accent1" w:themeFillTint="33"/>
          </w:tcPr>
          <w:p w:rsidR="008C5FF9" w:rsidRPr="00720DD3" w:rsidRDefault="008C5FF9" w:rsidP="00720DD3">
            <w:pPr>
              <w:rPr>
                <w:b/>
              </w:rPr>
            </w:pPr>
            <w:r w:rsidRPr="00720DD3">
              <w:rPr>
                <w:b/>
              </w:rPr>
              <w:t>Consolidare e potenziare le abilità motorie di base in situazioni diversificate.</w:t>
            </w:r>
          </w:p>
        </w:tc>
        <w:tc>
          <w:tcPr>
            <w:tcW w:w="10064" w:type="dxa"/>
            <w:shd w:val="clear" w:color="auto" w:fill="DEEAF6" w:themeFill="accent1" w:themeFillTint="33"/>
          </w:tcPr>
          <w:p w:rsidR="008C5FF9" w:rsidRDefault="008C5FF9" w:rsidP="00720DD3">
            <w:r>
              <w:t>Ha sviluppato totalmente le capacità coordinative e condizionali.</w:t>
            </w:r>
          </w:p>
          <w:p w:rsidR="008C5FF9" w:rsidRDefault="008C5FF9" w:rsidP="00720DD3">
            <w:r>
              <w:t xml:space="preserve">Conosce approfonditamente gli argomenti scientifici trattati ed è in grado di utilizzarli per un corretto rapporto tra attività fisica e benessere psico-fisico. </w:t>
            </w:r>
          </w:p>
          <w:p w:rsidR="008C5FF9" w:rsidRDefault="008C5FF9" w:rsidP="00720DD3">
            <w:r>
              <w:t>Conosce in maniera precisa i regolamenti delle discipline sportive e riesce ad applicarli con sicurezza.</w:t>
            </w:r>
          </w:p>
          <w:p w:rsidR="008C5FF9" w:rsidRDefault="008C5FF9" w:rsidP="00720DD3">
            <w:r>
              <w:t>Ha acquistato in maniera ottimale la padronanza del gesto tecnico delle discipline proposte.</w:t>
            </w:r>
          </w:p>
          <w:p w:rsidR="008C5FF9" w:rsidRDefault="008C5FF9" w:rsidP="00720DD3">
            <w:r>
              <w:t>Interagisce in modo costruttivo nel gioco con autocontrollo, rispettando sempre le regole ed i compagni nell’etica del fair play.</w:t>
            </w:r>
          </w:p>
        </w:tc>
        <w:tc>
          <w:tcPr>
            <w:tcW w:w="709" w:type="dxa"/>
            <w:shd w:val="clear" w:color="auto" w:fill="DEEAF6" w:themeFill="accent1" w:themeFillTint="33"/>
            <w:vAlign w:val="center"/>
          </w:tcPr>
          <w:p w:rsidR="008C5FF9" w:rsidRDefault="008C5FF9" w:rsidP="00720DD3">
            <w:pPr>
              <w:pStyle w:val="Paragrafoelenco"/>
              <w:numPr>
                <w:ilvl w:val="0"/>
                <w:numId w:val="1"/>
              </w:numPr>
            </w:pPr>
            <w:r>
              <w:t>A</w:t>
            </w:r>
          </w:p>
        </w:tc>
      </w:tr>
      <w:tr w:rsidR="008C5FF9" w:rsidTr="008C5FF9">
        <w:trPr>
          <w:trHeight w:val="567"/>
        </w:trPr>
        <w:tc>
          <w:tcPr>
            <w:tcW w:w="704" w:type="dxa"/>
            <w:tcBorders>
              <w:top w:val="nil"/>
              <w:bottom w:val="nil"/>
            </w:tcBorders>
          </w:tcPr>
          <w:p w:rsidR="008C5FF9" w:rsidRDefault="008C5FF9" w:rsidP="00720DD3"/>
        </w:tc>
        <w:tc>
          <w:tcPr>
            <w:tcW w:w="1134" w:type="dxa"/>
            <w:vMerge/>
          </w:tcPr>
          <w:p w:rsidR="008C5FF9" w:rsidRDefault="008C5FF9" w:rsidP="00720DD3"/>
        </w:tc>
        <w:tc>
          <w:tcPr>
            <w:tcW w:w="567" w:type="dxa"/>
            <w:vMerge/>
            <w:shd w:val="clear" w:color="auto" w:fill="FFFFFF" w:themeFill="background1"/>
          </w:tcPr>
          <w:p w:rsidR="008C5FF9" w:rsidRDefault="008C5FF9" w:rsidP="00720DD3"/>
        </w:tc>
        <w:tc>
          <w:tcPr>
            <w:tcW w:w="1701" w:type="dxa"/>
            <w:vMerge/>
            <w:shd w:val="clear" w:color="auto" w:fill="DEEAF6" w:themeFill="accent1" w:themeFillTint="33"/>
          </w:tcPr>
          <w:p w:rsidR="008C5FF9" w:rsidRDefault="008C5FF9" w:rsidP="00720DD3"/>
        </w:tc>
        <w:tc>
          <w:tcPr>
            <w:tcW w:w="10064" w:type="dxa"/>
            <w:shd w:val="clear" w:color="auto" w:fill="DEEAF6" w:themeFill="accent1" w:themeFillTint="33"/>
          </w:tcPr>
          <w:p w:rsidR="008C5FF9" w:rsidRDefault="008C5FF9" w:rsidP="00720DD3">
            <w:r>
              <w:t>Possiede un adeguato sviluppo delle capacità coordinative e condizionali.</w:t>
            </w:r>
          </w:p>
          <w:p w:rsidR="008C5FF9" w:rsidRDefault="008C5FF9" w:rsidP="00720DD3">
            <w:r>
              <w:t>Conosce bene gli argomenti scientifici trattati ed i regolamenti delle discipline sportive.</w:t>
            </w:r>
          </w:p>
          <w:p w:rsidR="008C5FF9" w:rsidRDefault="008C5FF9" w:rsidP="00720DD3">
            <w:r>
              <w:t>Ha acquistato la padronanza del gesto tecnico delle discipline proposte.</w:t>
            </w:r>
          </w:p>
          <w:p w:rsidR="008C5FF9" w:rsidRDefault="008C5FF9" w:rsidP="00720DD3">
            <w:r>
              <w:t>Interagisce positivamente al gioco con autocontrollo, rispettando le regole ed i compagni nell’etica del fair play.</w:t>
            </w:r>
          </w:p>
        </w:tc>
        <w:tc>
          <w:tcPr>
            <w:tcW w:w="709" w:type="dxa"/>
            <w:shd w:val="clear" w:color="auto" w:fill="DEEAF6" w:themeFill="accent1" w:themeFillTint="33"/>
            <w:vAlign w:val="center"/>
          </w:tcPr>
          <w:p w:rsidR="008C5FF9" w:rsidRDefault="008C5FF9" w:rsidP="00720DD3">
            <w:pPr>
              <w:pStyle w:val="Paragrafoelenco"/>
              <w:numPr>
                <w:ilvl w:val="0"/>
                <w:numId w:val="1"/>
              </w:numPr>
            </w:pPr>
            <w:r>
              <w:t>B</w:t>
            </w:r>
          </w:p>
        </w:tc>
      </w:tr>
      <w:tr w:rsidR="00A23E71" w:rsidTr="008C5FF9">
        <w:trPr>
          <w:trHeight w:val="567"/>
        </w:trPr>
        <w:tc>
          <w:tcPr>
            <w:tcW w:w="704" w:type="dxa"/>
            <w:tcBorders>
              <w:top w:val="nil"/>
            </w:tcBorders>
          </w:tcPr>
          <w:p w:rsidR="00A23E71" w:rsidRDefault="00A23E71" w:rsidP="00720DD3"/>
        </w:tc>
        <w:tc>
          <w:tcPr>
            <w:tcW w:w="1134" w:type="dxa"/>
            <w:vMerge/>
          </w:tcPr>
          <w:p w:rsidR="00A23E71" w:rsidRDefault="00A23E71" w:rsidP="00720DD3"/>
        </w:tc>
        <w:tc>
          <w:tcPr>
            <w:tcW w:w="567" w:type="dxa"/>
            <w:vMerge/>
            <w:shd w:val="clear" w:color="auto" w:fill="FFFFFF" w:themeFill="background1"/>
          </w:tcPr>
          <w:p w:rsidR="00A23E71" w:rsidRDefault="00A23E71" w:rsidP="00720DD3"/>
        </w:tc>
        <w:tc>
          <w:tcPr>
            <w:tcW w:w="1701" w:type="dxa"/>
            <w:vMerge/>
            <w:shd w:val="clear" w:color="auto" w:fill="DEEAF6" w:themeFill="accent1" w:themeFillTint="33"/>
          </w:tcPr>
          <w:p w:rsidR="00A23E71" w:rsidRDefault="00A23E71" w:rsidP="00720DD3"/>
        </w:tc>
        <w:tc>
          <w:tcPr>
            <w:tcW w:w="10064" w:type="dxa"/>
            <w:shd w:val="clear" w:color="auto" w:fill="DEEAF6" w:themeFill="accent1" w:themeFillTint="33"/>
          </w:tcPr>
          <w:p w:rsidR="00A23E71" w:rsidRDefault="00A23E71" w:rsidP="00720DD3">
            <w:r>
              <w:t>Ha sviluppato le capacità coordinative e condizionali.</w:t>
            </w:r>
          </w:p>
          <w:p w:rsidR="00A23E71" w:rsidRDefault="00A23E71" w:rsidP="00720DD3">
            <w:r>
              <w:t>Conosce gli argomenti scientifici trattati ed i regolamenti delle discipline sportive.</w:t>
            </w:r>
          </w:p>
          <w:p w:rsidR="00A23E71" w:rsidRDefault="00A23E71" w:rsidP="00720DD3">
            <w:r>
              <w:t>Ha acquistato sufficientemente padronanza del gesto tecnico delle discipline proposte.</w:t>
            </w:r>
          </w:p>
          <w:p w:rsidR="00A23E71" w:rsidRDefault="00A23E71" w:rsidP="00720DD3">
            <w:r>
              <w:t>Partecipa al gioco  con autocontrollo, rispettando le regole ed i compagni nell’etica del fair play.</w:t>
            </w:r>
          </w:p>
        </w:tc>
        <w:tc>
          <w:tcPr>
            <w:tcW w:w="709" w:type="dxa"/>
            <w:shd w:val="clear" w:color="auto" w:fill="DEEAF6" w:themeFill="accent1" w:themeFillTint="33"/>
            <w:vAlign w:val="center"/>
          </w:tcPr>
          <w:p w:rsidR="00A23E71" w:rsidRDefault="00A23E71" w:rsidP="00720DD3">
            <w:pPr>
              <w:pStyle w:val="Paragrafoelenco"/>
              <w:numPr>
                <w:ilvl w:val="0"/>
                <w:numId w:val="1"/>
              </w:numPr>
            </w:pPr>
            <w:r>
              <w:t>C</w:t>
            </w:r>
          </w:p>
        </w:tc>
      </w:tr>
      <w:tr w:rsidR="00A23E71" w:rsidTr="008C5FF9">
        <w:trPr>
          <w:trHeight w:val="567"/>
        </w:trPr>
        <w:tc>
          <w:tcPr>
            <w:tcW w:w="704" w:type="dxa"/>
          </w:tcPr>
          <w:p w:rsidR="00A23E71" w:rsidRDefault="00A23E71" w:rsidP="00720DD3"/>
        </w:tc>
        <w:tc>
          <w:tcPr>
            <w:tcW w:w="1134" w:type="dxa"/>
            <w:vMerge/>
          </w:tcPr>
          <w:p w:rsidR="00A23E71" w:rsidRDefault="00A23E71" w:rsidP="00720DD3"/>
        </w:tc>
        <w:tc>
          <w:tcPr>
            <w:tcW w:w="567" w:type="dxa"/>
            <w:vMerge/>
            <w:shd w:val="clear" w:color="auto" w:fill="FFFFFF" w:themeFill="background1"/>
          </w:tcPr>
          <w:p w:rsidR="00A23E71" w:rsidRDefault="00A23E71" w:rsidP="00720DD3"/>
        </w:tc>
        <w:tc>
          <w:tcPr>
            <w:tcW w:w="1701" w:type="dxa"/>
            <w:vMerge/>
            <w:shd w:val="clear" w:color="auto" w:fill="DEEAF6" w:themeFill="accent1" w:themeFillTint="33"/>
          </w:tcPr>
          <w:p w:rsidR="00A23E71" w:rsidRDefault="00A23E71" w:rsidP="00720DD3"/>
        </w:tc>
        <w:tc>
          <w:tcPr>
            <w:tcW w:w="10064" w:type="dxa"/>
            <w:shd w:val="clear" w:color="auto" w:fill="DEEAF6" w:themeFill="accent1" w:themeFillTint="33"/>
          </w:tcPr>
          <w:p w:rsidR="00A23E71" w:rsidRDefault="00A23E71" w:rsidP="00720DD3">
            <w:r>
              <w:t>Non ha completamente sviluppato le capacità coordinative e condizionali.</w:t>
            </w:r>
          </w:p>
          <w:p w:rsidR="00A23E71" w:rsidRDefault="00A23E71" w:rsidP="00720DD3">
            <w:r>
              <w:t>Conosce in maniera</w:t>
            </w:r>
            <w:r w:rsidRPr="00C45BA1">
              <w:t xml:space="preserve"> incompleta gli argomenti scientifici trattati e rispetta, in parte, i regolamenti delle discipline sportive.</w:t>
            </w:r>
          </w:p>
          <w:p w:rsidR="00A23E71" w:rsidRDefault="00A23E71" w:rsidP="00720DD3">
            <w:r>
              <w:t xml:space="preserve">Non ha </w:t>
            </w:r>
            <w:r w:rsidRPr="001F1D18">
              <w:t>acquistato padronanza del gesto tecnico delle discipline proposte.</w:t>
            </w:r>
          </w:p>
          <w:p w:rsidR="00A23E71" w:rsidRDefault="00A23E71" w:rsidP="00720DD3">
            <w:r>
              <w:t>Sotto la supervisione dell’insegnante, partecipa al gioco.</w:t>
            </w:r>
          </w:p>
          <w:p w:rsidR="00A23E71" w:rsidRDefault="00A23E71" w:rsidP="00720DD3">
            <w:r>
              <w:t>Con difficoltà rispetta le regole ed i compagni nell’etica del fair play.</w:t>
            </w:r>
          </w:p>
        </w:tc>
        <w:tc>
          <w:tcPr>
            <w:tcW w:w="709" w:type="dxa"/>
            <w:shd w:val="clear" w:color="auto" w:fill="DEEAF6" w:themeFill="accent1" w:themeFillTint="33"/>
            <w:vAlign w:val="center"/>
          </w:tcPr>
          <w:p w:rsidR="00A23E71" w:rsidRDefault="00A23E71" w:rsidP="00720DD3">
            <w:pPr>
              <w:pStyle w:val="Paragrafoelenco"/>
              <w:numPr>
                <w:ilvl w:val="0"/>
                <w:numId w:val="1"/>
              </w:numPr>
            </w:pPr>
            <w:r>
              <w:t>D</w:t>
            </w:r>
          </w:p>
        </w:tc>
      </w:tr>
    </w:tbl>
    <w:p w:rsidR="00944C11" w:rsidRDefault="00944C11" w:rsidP="00B50BE9"/>
    <w:sectPr w:rsidR="00944C11" w:rsidSect="00A05072">
      <w:head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FF" w:rsidRDefault="001D5FFF" w:rsidP="00406ADE">
      <w:pPr>
        <w:spacing w:after="0" w:line="240" w:lineRule="auto"/>
      </w:pPr>
      <w:r>
        <w:separator/>
      </w:r>
    </w:p>
  </w:endnote>
  <w:endnote w:type="continuationSeparator" w:id="0">
    <w:p w:rsidR="001D5FFF" w:rsidRDefault="001D5FFF" w:rsidP="0040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FF" w:rsidRDefault="001D5FFF" w:rsidP="00406ADE">
      <w:pPr>
        <w:spacing w:after="0" w:line="240" w:lineRule="auto"/>
      </w:pPr>
      <w:r>
        <w:separator/>
      </w:r>
    </w:p>
  </w:footnote>
  <w:footnote w:type="continuationSeparator" w:id="0">
    <w:p w:rsidR="001D5FFF" w:rsidRDefault="001D5FFF" w:rsidP="0040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86" w:rsidRDefault="00D25786" w:rsidP="00406ADE">
    <w:pPr>
      <w:pStyle w:val="Intestazione"/>
      <w:jc w:val="center"/>
    </w:pPr>
    <w:r>
      <w:rPr>
        <w:noProof/>
        <w:lang w:eastAsia="it-IT"/>
      </w:rPr>
      <w:drawing>
        <wp:inline distT="0" distB="0" distL="0" distR="0">
          <wp:extent cx="466725" cy="409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pic:spPr>
              </pic:pic>
            </a:graphicData>
          </a:graphic>
        </wp:inline>
      </w:drawing>
    </w:r>
  </w:p>
  <w:p w:rsidR="00D25786" w:rsidRDefault="00D25786" w:rsidP="00406ADE">
    <w:pPr>
      <w:pStyle w:val="Intestazione"/>
      <w:jc w:val="center"/>
    </w:pPr>
    <w:r>
      <w:t>Istituto Comprensivo Corinaldo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28B"/>
    <w:multiLevelType w:val="hybridMultilevel"/>
    <w:tmpl w:val="941EE8AA"/>
    <w:lvl w:ilvl="0" w:tplc="AF0498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C3"/>
    <w:rsid w:val="000357DC"/>
    <w:rsid w:val="000624C4"/>
    <w:rsid w:val="00064C9A"/>
    <w:rsid w:val="0006695B"/>
    <w:rsid w:val="00085E49"/>
    <w:rsid w:val="000972ED"/>
    <w:rsid w:val="00103312"/>
    <w:rsid w:val="001759EF"/>
    <w:rsid w:val="00187B01"/>
    <w:rsid w:val="001A2DB9"/>
    <w:rsid w:val="001D5FFF"/>
    <w:rsid w:val="001E04D7"/>
    <w:rsid w:val="001E133B"/>
    <w:rsid w:val="001E78F1"/>
    <w:rsid w:val="001F0D30"/>
    <w:rsid w:val="002131B4"/>
    <w:rsid w:val="00243738"/>
    <w:rsid w:val="002617C3"/>
    <w:rsid w:val="002B59F5"/>
    <w:rsid w:val="002E3B8D"/>
    <w:rsid w:val="002E70A0"/>
    <w:rsid w:val="0034054A"/>
    <w:rsid w:val="003A11E3"/>
    <w:rsid w:val="003B0AAE"/>
    <w:rsid w:val="00406ADE"/>
    <w:rsid w:val="00431715"/>
    <w:rsid w:val="00447A35"/>
    <w:rsid w:val="004966E1"/>
    <w:rsid w:val="004A459C"/>
    <w:rsid w:val="004C4F46"/>
    <w:rsid w:val="005034F9"/>
    <w:rsid w:val="00551B04"/>
    <w:rsid w:val="005562AE"/>
    <w:rsid w:val="00580124"/>
    <w:rsid w:val="00593F2C"/>
    <w:rsid w:val="005E0C97"/>
    <w:rsid w:val="00615002"/>
    <w:rsid w:val="00635034"/>
    <w:rsid w:val="0069025E"/>
    <w:rsid w:val="0069243D"/>
    <w:rsid w:val="006931A0"/>
    <w:rsid w:val="00697D48"/>
    <w:rsid w:val="00697F10"/>
    <w:rsid w:val="006E032F"/>
    <w:rsid w:val="00720DD3"/>
    <w:rsid w:val="00724F8B"/>
    <w:rsid w:val="00765BD6"/>
    <w:rsid w:val="00783DF7"/>
    <w:rsid w:val="007C1461"/>
    <w:rsid w:val="007E017C"/>
    <w:rsid w:val="00813FF0"/>
    <w:rsid w:val="00835A9A"/>
    <w:rsid w:val="00843E92"/>
    <w:rsid w:val="00851F8E"/>
    <w:rsid w:val="008913D1"/>
    <w:rsid w:val="008B1D26"/>
    <w:rsid w:val="008C5FF9"/>
    <w:rsid w:val="008F7FF9"/>
    <w:rsid w:val="00944C11"/>
    <w:rsid w:val="009A1619"/>
    <w:rsid w:val="009B673B"/>
    <w:rsid w:val="009E45AC"/>
    <w:rsid w:val="009F1DCC"/>
    <w:rsid w:val="009F20A7"/>
    <w:rsid w:val="00A029D2"/>
    <w:rsid w:val="00A05072"/>
    <w:rsid w:val="00A1371B"/>
    <w:rsid w:val="00A219DE"/>
    <w:rsid w:val="00A23E71"/>
    <w:rsid w:val="00A30368"/>
    <w:rsid w:val="00A513B3"/>
    <w:rsid w:val="00AB654F"/>
    <w:rsid w:val="00AF7A01"/>
    <w:rsid w:val="00B50BE9"/>
    <w:rsid w:val="00B557E4"/>
    <w:rsid w:val="00C94BA3"/>
    <w:rsid w:val="00CB7765"/>
    <w:rsid w:val="00CF50C1"/>
    <w:rsid w:val="00D25786"/>
    <w:rsid w:val="00D81144"/>
    <w:rsid w:val="00DF124C"/>
    <w:rsid w:val="00DF288E"/>
    <w:rsid w:val="00E2022F"/>
    <w:rsid w:val="00E644B1"/>
    <w:rsid w:val="00EB04B5"/>
    <w:rsid w:val="00EC43ED"/>
    <w:rsid w:val="00ED3448"/>
    <w:rsid w:val="00EF49EB"/>
    <w:rsid w:val="00F90A48"/>
    <w:rsid w:val="00FF5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E76C1"/>
  <w15:docId w15:val="{189E049F-FBF3-4671-BE95-40C659A9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7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6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70A0"/>
    <w:pPr>
      <w:ind w:left="720"/>
      <w:contextualSpacing/>
    </w:pPr>
  </w:style>
  <w:style w:type="paragraph" w:styleId="Intestazione">
    <w:name w:val="header"/>
    <w:basedOn w:val="Normale"/>
    <w:link w:val="IntestazioneCarattere"/>
    <w:uiPriority w:val="99"/>
    <w:unhideWhenUsed/>
    <w:rsid w:val="00406A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ADE"/>
  </w:style>
  <w:style w:type="paragraph" w:styleId="Pidipagina">
    <w:name w:val="footer"/>
    <w:basedOn w:val="Normale"/>
    <w:link w:val="PidipaginaCarattere"/>
    <w:uiPriority w:val="99"/>
    <w:unhideWhenUsed/>
    <w:rsid w:val="00406A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ADE"/>
  </w:style>
  <w:style w:type="paragraph" w:styleId="Testofumetto">
    <w:name w:val="Balloon Text"/>
    <w:basedOn w:val="Normale"/>
    <w:link w:val="TestofumettoCarattere"/>
    <w:uiPriority w:val="99"/>
    <w:semiHidden/>
    <w:unhideWhenUsed/>
    <w:rsid w:val="00AB65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54F"/>
    <w:rPr>
      <w:rFonts w:ascii="Tahoma" w:hAnsi="Tahoma" w:cs="Tahoma"/>
      <w:sz w:val="16"/>
      <w:szCs w:val="16"/>
    </w:rPr>
  </w:style>
  <w:style w:type="table" w:customStyle="1" w:styleId="Grigliatabella1">
    <w:name w:val="Griglia tabella1"/>
    <w:basedOn w:val="Tabellanormale"/>
    <w:next w:val="Grigliatabella"/>
    <w:uiPriority w:val="39"/>
    <w:rsid w:val="0094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3650-A463-4E97-9479-91F056E4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18771</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Lorella Campolucci</cp:lastModifiedBy>
  <cp:revision>2</cp:revision>
  <cp:lastPrinted>2018-12-17T18:06:00Z</cp:lastPrinted>
  <dcterms:created xsi:type="dcterms:W3CDTF">2018-12-27T15:42:00Z</dcterms:created>
  <dcterms:modified xsi:type="dcterms:W3CDTF">2018-12-27T15:42:00Z</dcterms:modified>
</cp:coreProperties>
</file>